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FDB89" w14:textId="77777777" w:rsidR="00FD7E49" w:rsidRPr="00AE77B6" w:rsidRDefault="00FD7E49" w:rsidP="00FD7E49">
      <w:pPr>
        <w:rPr>
          <w:rFonts w:ascii="Calibri Light" w:hAnsi="Calibri Light" w:cs="Calibri Light"/>
          <w:lang w:val="en-US"/>
        </w:rPr>
      </w:pPr>
    </w:p>
    <w:p w14:paraId="7CC5E3CB" w14:textId="77777777" w:rsidR="00FD7E49" w:rsidRDefault="00FD7E49" w:rsidP="00FD7E49">
      <w:pPr>
        <w:pStyle w:val="Heading1"/>
        <w:rPr>
          <w:b/>
          <w:bCs/>
          <w:color w:val="538135" w:themeColor="accent6" w:themeShade="BF"/>
        </w:rPr>
      </w:pPr>
      <w:bookmarkStart w:id="0" w:name="_Toc109934536"/>
      <w:r w:rsidRPr="00EE25C1">
        <w:rPr>
          <w:b/>
          <w:bCs/>
          <w:color w:val="538135" w:themeColor="accent6" w:themeShade="BF"/>
        </w:rPr>
        <w:t xml:space="preserve">Section </w:t>
      </w:r>
      <w:r>
        <w:rPr>
          <w:b/>
          <w:bCs/>
          <w:color w:val="538135" w:themeColor="accent6" w:themeShade="BF"/>
        </w:rPr>
        <w:t>4</w:t>
      </w:r>
      <w:r w:rsidRPr="00EE25C1">
        <w:rPr>
          <w:b/>
          <w:bCs/>
          <w:color w:val="538135" w:themeColor="accent6" w:themeShade="BF"/>
        </w:rPr>
        <w:t>:  Vision for the Parish</w:t>
      </w:r>
      <w:bookmarkEnd w:id="0"/>
      <w:r>
        <w:rPr>
          <w:b/>
          <w:bCs/>
          <w:color w:val="538135" w:themeColor="accent6" w:themeShade="BF"/>
        </w:rPr>
        <w:t xml:space="preserve"> and Key Objectives</w:t>
      </w:r>
    </w:p>
    <w:p w14:paraId="5898BA68" w14:textId="77777777" w:rsidR="00386F9B" w:rsidRDefault="00386F9B" w:rsidP="00386F9B"/>
    <w:p w14:paraId="44939DE8" w14:textId="6ABF47A9" w:rsidR="00386F9B" w:rsidRPr="00386F9B" w:rsidRDefault="00386F9B" w:rsidP="00386F9B">
      <w:pPr>
        <w:rPr>
          <w:rFonts w:asciiTheme="majorHAnsi" w:hAnsiTheme="majorHAnsi" w:cstheme="majorHAnsi"/>
          <w:color w:val="538135" w:themeColor="accent6" w:themeShade="BF"/>
          <w:sz w:val="32"/>
          <w:szCs w:val="32"/>
        </w:rPr>
      </w:pPr>
      <w:r w:rsidRPr="00386F9B">
        <w:rPr>
          <w:rFonts w:asciiTheme="majorHAnsi" w:hAnsiTheme="majorHAnsi" w:cstheme="majorHAnsi"/>
          <w:color w:val="538135" w:themeColor="accent6" w:themeShade="BF"/>
          <w:sz w:val="32"/>
          <w:szCs w:val="32"/>
        </w:rPr>
        <w:t>Vision</w:t>
      </w:r>
    </w:p>
    <w:p w14:paraId="4EC0D875" w14:textId="77777777" w:rsidR="00FD7E49" w:rsidRPr="00664BB6" w:rsidRDefault="00FD7E49" w:rsidP="00FD7E49">
      <w:pPr>
        <w:pStyle w:val="Standard"/>
        <w:spacing w:line="240" w:lineRule="auto"/>
        <w:ind w:left="0"/>
        <w:rPr>
          <w:rFonts w:ascii="Calibri Light" w:hAnsi="Calibri Light" w:cs="Calibri Light"/>
        </w:rPr>
      </w:pPr>
      <w:r w:rsidRPr="00EE25C1">
        <w:rPr>
          <w:rFonts w:ascii="Calibri Light" w:hAnsi="Calibri Light" w:cs="Calibri Light"/>
          <w:b/>
          <w:bCs/>
          <w:noProof/>
          <w:color w:val="538135" w:themeColor="accent6" w:themeShade="BF"/>
          <w:sz w:val="48"/>
          <w:szCs w:val="48"/>
          <w:lang w:val="en-US"/>
        </w:rPr>
        <mc:AlternateContent>
          <mc:Choice Requires="wps">
            <w:drawing>
              <wp:anchor distT="45720" distB="45720" distL="114300" distR="114300" simplePos="0" relativeHeight="251659264" behindDoc="0" locked="0" layoutInCell="1" allowOverlap="1" wp14:anchorId="40591481" wp14:editId="756F0B5B">
                <wp:simplePos x="0" y="0"/>
                <wp:positionH relativeFrom="margin">
                  <wp:align>left</wp:align>
                </wp:positionH>
                <wp:positionV relativeFrom="paragraph">
                  <wp:posOffset>353060</wp:posOffset>
                </wp:positionV>
                <wp:extent cx="5873750" cy="2777490"/>
                <wp:effectExtent l="19050" t="19050" r="12700" b="2286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2777490"/>
                        </a:xfrm>
                        <a:prstGeom prst="rect">
                          <a:avLst/>
                        </a:prstGeom>
                        <a:solidFill>
                          <a:srgbClr val="A8D08D"/>
                        </a:solidFill>
                        <a:ln w="28575">
                          <a:solidFill>
                            <a:srgbClr val="000000"/>
                          </a:solidFill>
                          <a:miter lim="800000"/>
                          <a:headEnd/>
                          <a:tailEnd/>
                        </a:ln>
                      </wps:spPr>
                      <wps:txbx>
                        <w:txbxContent>
                          <w:p w14:paraId="660B834D" w14:textId="77777777" w:rsidR="00FD7E49" w:rsidRDefault="00FD7E49" w:rsidP="00FD7E49">
                            <w:pPr>
                              <w:pStyle w:val="Standard"/>
                              <w:spacing w:before="120" w:after="120" w:line="340" w:lineRule="exact"/>
                              <w:ind w:left="2880" w:firstLine="720"/>
                              <w:rPr>
                                <w:rFonts w:ascii="Arial" w:hAnsi="Arial" w:cs="Arial"/>
                                <w:b/>
                                <w:bCs/>
                              </w:rPr>
                            </w:pPr>
                            <w:r>
                              <w:rPr>
                                <w:rFonts w:ascii="Arial" w:hAnsi="Arial" w:cs="Arial"/>
                                <w:b/>
                                <w:bCs/>
                              </w:rPr>
                              <w:t>Vision</w:t>
                            </w:r>
                          </w:p>
                          <w:p w14:paraId="62B906CC" w14:textId="77777777" w:rsidR="00FD7E49" w:rsidRPr="003334FD" w:rsidRDefault="00FD7E49" w:rsidP="00FD7E49">
                            <w:pPr>
                              <w:pStyle w:val="Standard"/>
                              <w:spacing w:before="120" w:after="120" w:line="340" w:lineRule="exact"/>
                              <w:ind w:left="3600" w:firstLine="720"/>
                              <w:rPr>
                                <w:rFonts w:ascii="Arial" w:hAnsi="Arial" w:cs="Arial"/>
                                <w:b/>
                                <w:bCs/>
                                <w:color w:val="FF0000"/>
                              </w:rPr>
                            </w:pPr>
                          </w:p>
                          <w:p w14:paraId="34967894" w14:textId="14484807" w:rsidR="00C300D0" w:rsidRPr="003334FD" w:rsidRDefault="00C300D0" w:rsidP="00C300D0">
                            <w:pPr>
                              <w:rPr>
                                <w:color w:val="FF0000"/>
                                <w:sz w:val="28"/>
                                <w:szCs w:val="28"/>
                              </w:rPr>
                            </w:pPr>
                            <w:r w:rsidRPr="003334FD">
                              <w:rPr>
                                <w:color w:val="FF0000"/>
                                <w:sz w:val="28"/>
                                <w:szCs w:val="28"/>
                              </w:rPr>
                              <w:t xml:space="preserve">To conserve and enhance the character, heritage and identity of the Parish of Kirkby Malzeard, Laverton and Dallowgill, while supporting development that is sustainable and appropriate to the scale and nature of the Parish.  Developments should be consistent with delivering a balanced mix of housing, conserving the built heritage and natural rural environment of the Parish, </w:t>
                            </w:r>
                            <w:proofErr w:type="gramStart"/>
                            <w:r w:rsidRPr="003334FD">
                              <w:rPr>
                                <w:color w:val="FF0000"/>
                                <w:sz w:val="28"/>
                                <w:szCs w:val="28"/>
                              </w:rPr>
                              <w:t>maintaining</w:t>
                            </w:r>
                            <w:proofErr w:type="gramEnd"/>
                            <w:r w:rsidRPr="003334FD">
                              <w:rPr>
                                <w:color w:val="FF0000"/>
                                <w:sz w:val="28"/>
                                <w:szCs w:val="28"/>
                              </w:rPr>
                              <w:t xml:space="preserve"> and improving community </w:t>
                            </w:r>
                            <w:r w:rsidR="003334FD" w:rsidRPr="003334FD">
                              <w:rPr>
                                <w:color w:val="FF0000"/>
                                <w:sz w:val="28"/>
                                <w:szCs w:val="28"/>
                              </w:rPr>
                              <w:t>facilities,</w:t>
                            </w:r>
                            <w:r w:rsidRPr="003334FD">
                              <w:rPr>
                                <w:color w:val="FF0000"/>
                                <w:sz w:val="28"/>
                                <w:szCs w:val="28"/>
                              </w:rPr>
                              <w:t xml:space="preserve"> investing in transport and service infrastructure, and enhancing the local economy.</w:t>
                            </w:r>
                          </w:p>
                          <w:p w14:paraId="5A603AA8" w14:textId="0B9CA24E" w:rsidR="002E304D" w:rsidRPr="00734AA7" w:rsidRDefault="002E304D" w:rsidP="002E304D">
                            <w:pPr>
                              <w:rPr>
                                <w:color w:val="FF0000"/>
                                <w:sz w:val="28"/>
                                <w:szCs w:val="28"/>
                              </w:rPr>
                            </w:pPr>
                          </w:p>
                          <w:p w14:paraId="6F46BA8A" w14:textId="38B73079" w:rsidR="00FD7E49" w:rsidRDefault="00FD7E49" w:rsidP="00FD7E49">
                            <w:pPr>
                              <w:rPr>
                                <w:b/>
                                <w:bCs/>
                                <w:sz w:val="28"/>
                                <w:szCs w:val="28"/>
                              </w:rPr>
                            </w:pPr>
                          </w:p>
                          <w:p w14:paraId="2D8820D4" w14:textId="77777777" w:rsidR="002E304D" w:rsidRPr="00671099" w:rsidRDefault="002E304D" w:rsidP="00FD7E49">
                            <w:pPr>
                              <w:rPr>
                                <w:b/>
                                <w:bCs/>
                                <w:sz w:val="28"/>
                                <w:szCs w:val="28"/>
                              </w:rPr>
                            </w:pPr>
                          </w:p>
                          <w:p w14:paraId="076F38B2" w14:textId="77777777" w:rsidR="00FD7E49" w:rsidRDefault="00FD7E49" w:rsidP="00FD7E49">
                            <w:pPr>
                              <w:rPr>
                                <w:i/>
                                <w:iCs/>
                              </w:rPr>
                            </w:pPr>
                          </w:p>
                          <w:p w14:paraId="50DEC22E" w14:textId="77777777" w:rsidR="00FD7E49" w:rsidRDefault="00FD7E49" w:rsidP="00FD7E49">
                            <w:pPr>
                              <w:jc w:val="center"/>
                              <w:rPr>
                                <w:sz w:val="24"/>
                                <w:szCs w:val="24"/>
                              </w:rPr>
                            </w:pPr>
                          </w:p>
                          <w:p w14:paraId="0CCC3D6C" w14:textId="77777777" w:rsidR="00FD7E49" w:rsidRDefault="00FD7E49" w:rsidP="00FD7E49">
                            <w:pPr>
                              <w:pStyle w:val="HTMLPreformatted"/>
                              <w:jc w:val="center"/>
                              <w:rPr>
                                <w:rFonts w:ascii="Arial" w:hAnsi="Arial" w:cs="Arial"/>
                                <w:sz w:val="24"/>
                                <w:szCs w:val="24"/>
                              </w:rPr>
                            </w:pPr>
                          </w:p>
                          <w:p w14:paraId="125D227E" w14:textId="77777777" w:rsidR="00FD7E49" w:rsidRDefault="00FD7E49" w:rsidP="00FD7E49">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91481" id="_x0000_t202" coordsize="21600,21600" o:spt="202" path="m,l,21600r21600,l21600,xe">
                <v:stroke joinstyle="miter"/>
                <v:path gradientshapeok="t" o:connecttype="rect"/>
              </v:shapetype>
              <v:shape id="Text Box 7" o:spid="_x0000_s1026" type="#_x0000_t202" style="position:absolute;left:0;text-align:left;margin-left:0;margin-top:27.8pt;width:462.5pt;height:218.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" fillcolor="#a8d08d" strokeweight="2.25pt">
                <v:textbox>
                  <w:txbxContent>
                    <w:p w14:paraId="660B834D" w14:textId="77777777" w:rsidR="00FD7E49" w:rsidRDefault="00FD7E49" w:rsidP="00FD7E49">
                      <w:pPr>
                        <w:pStyle w:val="Standard"/>
                        <w:spacing w:before="120" w:after="120" w:line="340" w:lineRule="exact"/>
                        <w:ind w:left="2880" w:firstLine="720"/>
                        <w:rPr>
                          <w:rFonts w:ascii="Arial" w:hAnsi="Arial" w:cs="Arial"/>
                          <w:b/>
                          <w:bCs/>
                        </w:rPr>
                      </w:pPr>
                      <w:r>
                        <w:rPr>
                          <w:rFonts w:ascii="Arial" w:hAnsi="Arial" w:cs="Arial"/>
                          <w:b/>
                          <w:bCs/>
                        </w:rPr>
                        <w:t>Vision</w:t>
                      </w:r>
                    </w:p>
                    <w:p w14:paraId="62B906CC" w14:textId="77777777" w:rsidR="00FD7E49" w:rsidRPr="003334FD" w:rsidRDefault="00FD7E49" w:rsidP="00FD7E49">
                      <w:pPr>
                        <w:pStyle w:val="Standard"/>
                        <w:spacing w:before="120" w:after="120" w:line="340" w:lineRule="exact"/>
                        <w:ind w:left="3600" w:firstLine="720"/>
                        <w:rPr>
                          <w:rFonts w:ascii="Arial" w:hAnsi="Arial" w:cs="Arial"/>
                          <w:b/>
                          <w:bCs/>
                          <w:color w:val="FF0000"/>
                        </w:rPr>
                      </w:pPr>
                    </w:p>
                    <w:p w14:paraId="34967894" w14:textId="14484807" w:rsidR="00C300D0" w:rsidRPr="003334FD" w:rsidRDefault="00C300D0" w:rsidP="00C300D0">
                      <w:pPr>
                        <w:rPr>
                          <w:color w:val="FF0000"/>
                          <w:sz w:val="28"/>
                          <w:szCs w:val="28"/>
                        </w:rPr>
                      </w:pPr>
                      <w:r w:rsidRPr="003334FD">
                        <w:rPr>
                          <w:color w:val="FF0000"/>
                          <w:sz w:val="28"/>
                          <w:szCs w:val="28"/>
                        </w:rPr>
                        <w:t xml:space="preserve">To conserve and enhance the character, heritage and identity of the Parish of Kirkby Malzeard, Laverton and Dallowgill, while supporting development that is sustainable and appropriate to the scale and nature of the Parish.  Developments should be consistent with delivering a balanced mix of housing, conserving the built heritage and natural rural environment of the Parish, </w:t>
                      </w:r>
                      <w:proofErr w:type="gramStart"/>
                      <w:r w:rsidRPr="003334FD">
                        <w:rPr>
                          <w:color w:val="FF0000"/>
                          <w:sz w:val="28"/>
                          <w:szCs w:val="28"/>
                        </w:rPr>
                        <w:t>maintaining</w:t>
                      </w:r>
                      <w:proofErr w:type="gramEnd"/>
                      <w:r w:rsidRPr="003334FD">
                        <w:rPr>
                          <w:color w:val="FF0000"/>
                          <w:sz w:val="28"/>
                          <w:szCs w:val="28"/>
                        </w:rPr>
                        <w:t xml:space="preserve"> and improving community </w:t>
                      </w:r>
                      <w:r w:rsidR="003334FD" w:rsidRPr="003334FD">
                        <w:rPr>
                          <w:color w:val="FF0000"/>
                          <w:sz w:val="28"/>
                          <w:szCs w:val="28"/>
                        </w:rPr>
                        <w:t>facilities,</w:t>
                      </w:r>
                      <w:r w:rsidRPr="003334FD">
                        <w:rPr>
                          <w:color w:val="FF0000"/>
                          <w:sz w:val="28"/>
                          <w:szCs w:val="28"/>
                        </w:rPr>
                        <w:t xml:space="preserve"> investing in transport and service infrastructure, and enhancing the local economy.</w:t>
                      </w:r>
                    </w:p>
                    <w:p w14:paraId="5A603AA8" w14:textId="0B9CA24E" w:rsidR="002E304D" w:rsidRPr="00734AA7" w:rsidRDefault="002E304D" w:rsidP="002E304D">
                      <w:pPr>
                        <w:rPr>
                          <w:color w:val="FF0000"/>
                          <w:sz w:val="28"/>
                          <w:szCs w:val="28"/>
                        </w:rPr>
                      </w:pPr>
                    </w:p>
                    <w:p w14:paraId="6F46BA8A" w14:textId="38B73079" w:rsidR="00FD7E49" w:rsidRDefault="00FD7E49" w:rsidP="00FD7E49">
                      <w:pPr>
                        <w:rPr>
                          <w:b/>
                          <w:bCs/>
                          <w:sz w:val="28"/>
                          <w:szCs w:val="28"/>
                        </w:rPr>
                      </w:pPr>
                    </w:p>
                    <w:p w14:paraId="2D8820D4" w14:textId="77777777" w:rsidR="002E304D" w:rsidRPr="00671099" w:rsidRDefault="002E304D" w:rsidP="00FD7E49">
                      <w:pPr>
                        <w:rPr>
                          <w:b/>
                          <w:bCs/>
                          <w:sz w:val="28"/>
                          <w:szCs w:val="28"/>
                        </w:rPr>
                      </w:pPr>
                    </w:p>
                    <w:p w14:paraId="076F38B2" w14:textId="77777777" w:rsidR="00FD7E49" w:rsidRDefault="00FD7E49" w:rsidP="00FD7E49">
                      <w:pPr>
                        <w:rPr>
                          <w:i/>
                          <w:iCs/>
                        </w:rPr>
                      </w:pPr>
                    </w:p>
                    <w:p w14:paraId="50DEC22E" w14:textId="77777777" w:rsidR="00FD7E49" w:rsidRDefault="00FD7E49" w:rsidP="00FD7E49">
                      <w:pPr>
                        <w:jc w:val="center"/>
                        <w:rPr>
                          <w:sz w:val="24"/>
                          <w:szCs w:val="24"/>
                        </w:rPr>
                      </w:pPr>
                    </w:p>
                    <w:p w14:paraId="0CCC3D6C" w14:textId="77777777" w:rsidR="00FD7E49" w:rsidRDefault="00FD7E49" w:rsidP="00FD7E49">
                      <w:pPr>
                        <w:pStyle w:val="HTMLPreformatted"/>
                        <w:jc w:val="center"/>
                        <w:rPr>
                          <w:rFonts w:ascii="Arial" w:hAnsi="Arial" w:cs="Arial"/>
                          <w:sz w:val="24"/>
                          <w:szCs w:val="24"/>
                        </w:rPr>
                      </w:pPr>
                    </w:p>
                    <w:p w14:paraId="125D227E" w14:textId="77777777" w:rsidR="00FD7E49" w:rsidRDefault="00FD7E49" w:rsidP="00FD7E49">
                      <w:pPr>
                        <w:rPr>
                          <w:rFonts w:cs="Times New Roman"/>
                        </w:rPr>
                      </w:pPr>
                    </w:p>
                  </w:txbxContent>
                </v:textbox>
                <w10:wrap type="square" anchorx="margin"/>
              </v:shape>
            </w:pict>
          </mc:Fallback>
        </mc:AlternateContent>
      </w:r>
    </w:p>
    <w:p w14:paraId="573CE821" w14:textId="77777777" w:rsidR="00FD7E49" w:rsidRDefault="00FD7E49" w:rsidP="00FD7E49">
      <w:pPr>
        <w:pStyle w:val="Standard"/>
        <w:spacing w:line="240" w:lineRule="auto"/>
        <w:ind w:left="0"/>
        <w:rPr>
          <w:rFonts w:ascii="Calibri Light" w:hAnsi="Calibri Light" w:cs="Calibri Light"/>
          <w:b/>
          <w:bCs/>
          <w:color w:val="92D050"/>
        </w:rPr>
      </w:pPr>
    </w:p>
    <w:p w14:paraId="56A21BD8" w14:textId="77777777" w:rsidR="00FD7E49" w:rsidRPr="0066291B" w:rsidRDefault="00FD7E49" w:rsidP="00FD7E49">
      <w:pPr>
        <w:pStyle w:val="Standard"/>
        <w:spacing w:line="240" w:lineRule="auto"/>
        <w:ind w:left="0"/>
        <w:rPr>
          <w:rFonts w:ascii="Calibri Light" w:hAnsi="Calibri Light" w:cs="Calibri Light"/>
          <w:b/>
          <w:bCs/>
          <w:color w:val="92D050"/>
        </w:rPr>
      </w:pPr>
    </w:p>
    <w:p w14:paraId="24130FDA" w14:textId="77777777" w:rsidR="00FD7E49" w:rsidRPr="00F64514" w:rsidRDefault="00FD7E49" w:rsidP="00FD7E49">
      <w:pPr>
        <w:pStyle w:val="Heading2"/>
        <w:rPr>
          <w:sz w:val="32"/>
          <w:szCs w:val="32"/>
        </w:rPr>
      </w:pPr>
      <w:bookmarkStart w:id="1" w:name="_Toc109934537"/>
      <w:r w:rsidRPr="00F64514">
        <w:rPr>
          <w:sz w:val="32"/>
          <w:szCs w:val="32"/>
        </w:rPr>
        <w:t>Objective</w:t>
      </w:r>
      <w:bookmarkEnd w:id="1"/>
      <w:r w:rsidRPr="00F64514">
        <w:rPr>
          <w:sz w:val="32"/>
          <w:szCs w:val="32"/>
        </w:rPr>
        <w:t xml:space="preserve">s </w:t>
      </w:r>
    </w:p>
    <w:p w14:paraId="0A53E4A2" w14:textId="77777777" w:rsidR="00FD7E49" w:rsidRPr="002C01D8" w:rsidRDefault="00FD7E49" w:rsidP="00FD7E49">
      <w:pPr>
        <w:pStyle w:val="Standard"/>
        <w:spacing w:line="240" w:lineRule="auto"/>
        <w:ind w:left="0"/>
        <w:rPr>
          <w:rFonts w:ascii="Calibri Light" w:hAnsi="Calibri Light" w:cs="Calibri Light"/>
          <w:b/>
          <w:bCs/>
          <w:color w:val="92D050"/>
          <w:sz w:val="36"/>
          <w:szCs w:val="36"/>
        </w:rPr>
      </w:pPr>
    </w:p>
    <w:p w14:paraId="4F76C470" w14:textId="26F1EE1D" w:rsidR="00FD7E49" w:rsidRDefault="00CA6EEA" w:rsidP="00FD7E49">
      <w:pPr>
        <w:pStyle w:val="Standard"/>
        <w:numPr>
          <w:ilvl w:val="0"/>
          <w:numId w:val="1"/>
        </w:numPr>
        <w:suppressAutoHyphens w:val="0"/>
        <w:autoSpaceDN/>
        <w:spacing w:after="160" w:line="259" w:lineRule="auto"/>
        <w:contextualSpacing/>
        <w:textAlignment w:val="auto"/>
        <w:rPr>
          <w:rFonts w:ascii="Calibri Light" w:hAnsi="Calibri Light" w:cs="Calibri Light"/>
        </w:rPr>
      </w:pPr>
      <w:bookmarkStart w:id="2" w:name="_Hlk532367562"/>
      <w:r>
        <w:rPr>
          <w:rFonts w:ascii="Calibri Light" w:hAnsi="Calibri Light" w:cs="Calibri Light"/>
        </w:rPr>
        <w:t>T</w:t>
      </w:r>
      <w:r w:rsidR="002013C7">
        <w:rPr>
          <w:rFonts w:ascii="Calibri Light" w:hAnsi="Calibri Light" w:cs="Calibri Light"/>
        </w:rPr>
        <w:t xml:space="preserve">his Vision </w:t>
      </w:r>
      <w:r w:rsidR="009522F0">
        <w:rPr>
          <w:rFonts w:ascii="Calibri Light" w:hAnsi="Calibri Light" w:cs="Calibri Light"/>
        </w:rPr>
        <w:t xml:space="preserve">has emerged </w:t>
      </w:r>
      <w:r w:rsidR="0047475B">
        <w:rPr>
          <w:rFonts w:ascii="Calibri Light" w:hAnsi="Calibri Light" w:cs="Calibri Light"/>
        </w:rPr>
        <w:t xml:space="preserve">from the </w:t>
      </w:r>
      <w:r w:rsidR="002013C7">
        <w:rPr>
          <w:rFonts w:ascii="Calibri Light" w:hAnsi="Calibri Light" w:cs="Calibri Light"/>
        </w:rPr>
        <w:t>core objectives</w:t>
      </w:r>
      <w:r w:rsidR="0047475B">
        <w:rPr>
          <w:rFonts w:ascii="Calibri Light" w:hAnsi="Calibri Light" w:cs="Calibri Light"/>
        </w:rPr>
        <w:t xml:space="preserve"> which were</w:t>
      </w:r>
      <w:r w:rsidR="002013C7">
        <w:rPr>
          <w:rFonts w:ascii="Calibri Light" w:hAnsi="Calibri Light" w:cs="Calibri Light"/>
        </w:rPr>
        <w:t xml:space="preserve"> identified</w:t>
      </w:r>
      <w:r w:rsidR="001776E5">
        <w:rPr>
          <w:rFonts w:ascii="Calibri Light" w:hAnsi="Calibri Light" w:cs="Calibri Light"/>
        </w:rPr>
        <w:t xml:space="preserve"> </w:t>
      </w:r>
      <w:r w:rsidR="00CE3C6D">
        <w:rPr>
          <w:rFonts w:ascii="Calibri Light" w:hAnsi="Calibri Light" w:cs="Calibri Light"/>
        </w:rPr>
        <w:t xml:space="preserve">from the </w:t>
      </w:r>
      <w:r w:rsidR="007E070A">
        <w:rPr>
          <w:rFonts w:ascii="Calibri Light" w:hAnsi="Calibri Light" w:cs="Calibri Light"/>
        </w:rPr>
        <w:t xml:space="preserve">responses </w:t>
      </w:r>
      <w:r w:rsidR="007918BF">
        <w:rPr>
          <w:rFonts w:ascii="Calibri Light" w:hAnsi="Calibri Light" w:cs="Calibri Light"/>
        </w:rPr>
        <w:t xml:space="preserve">produced by </w:t>
      </w:r>
      <w:r w:rsidR="009A4450">
        <w:rPr>
          <w:rFonts w:ascii="Calibri Light" w:hAnsi="Calibri Light" w:cs="Calibri Light"/>
        </w:rPr>
        <w:t>the community engagement process</w:t>
      </w:r>
      <w:r w:rsidR="001776E5">
        <w:rPr>
          <w:rFonts w:ascii="Calibri Light" w:hAnsi="Calibri Light" w:cs="Calibri Light"/>
        </w:rPr>
        <w:t>.</w:t>
      </w:r>
      <w:r w:rsidR="007E3A85">
        <w:rPr>
          <w:rFonts w:ascii="Calibri Light" w:hAnsi="Calibri Light" w:cs="Calibri Light"/>
        </w:rPr>
        <w:t xml:space="preserve"> T</w:t>
      </w:r>
      <w:r w:rsidR="00D9017C">
        <w:rPr>
          <w:rFonts w:ascii="Calibri Light" w:hAnsi="Calibri Light" w:cs="Calibri Light"/>
        </w:rPr>
        <w:t>h</w:t>
      </w:r>
      <w:r w:rsidR="007E3A85">
        <w:rPr>
          <w:rFonts w:ascii="Calibri Light" w:hAnsi="Calibri Light" w:cs="Calibri Light"/>
        </w:rPr>
        <w:t xml:space="preserve">ey are designed to exist </w:t>
      </w:r>
      <w:r w:rsidR="00D9017C">
        <w:rPr>
          <w:rFonts w:ascii="Calibri Light" w:hAnsi="Calibri Light" w:cs="Calibri Light"/>
        </w:rPr>
        <w:t>within the context of the existing planning structure.</w:t>
      </w:r>
    </w:p>
    <w:p w14:paraId="1A5ACF43" w14:textId="77777777" w:rsidR="00FD7E49" w:rsidRDefault="00FD7E49" w:rsidP="00FD7E49">
      <w:pPr>
        <w:pStyle w:val="Standard"/>
        <w:suppressAutoHyphens w:val="0"/>
        <w:autoSpaceDN/>
        <w:spacing w:after="160" w:line="259" w:lineRule="auto"/>
        <w:contextualSpacing/>
        <w:textAlignment w:val="auto"/>
        <w:rPr>
          <w:rFonts w:ascii="Calibri Light" w:hAnsi="Calibri Light" w:cs="Calibri Light"/>
          <w:b/>
          <w:bCs/>
        </w:rPr>
      </w:pPr>
    </w:p>
    <w:p w14:paraId="28CDF743" w14:textId="49CDACE7" w:rsidR="00FD7E49" w:rsidRDefault="00FD7E49" w:rsidP="0034011F">
      <w:pPr>
        <w:pStyle w:val="Standard"/>
        <w:numPr>
          <w:ilvl w:val="0"/>
          <w:numId w:val="3"/>
        </w:numPr>
        <w:suppressAutoHyphens w:val="0"/>
        <w:autoSpaceDN/>
        <w:spacing w:after="160" w:line="259" w:lineRule="auto"/>
        <w:contextualSpacing/>
        <w:textAlignment w:val="auto"/>
        <w:rPr>
          <w:rFonts w:ascii="Calibri Light" w:hAnsi="Calibri Light" w:cs="Calibri Light"/>
          <w:b/>
          <w:bCs/>
        </w:rPr>
      </w:pPr>
      <w:r>
        <w:rPr>
          <w:rFonts w:ascii="Calibri Light" w:hAnsi="Calibri Light" w:cs="Calibri Light"/>
          <w:b/>
          <w:bCs/>
        </w:rPr>
        <w:t xml:space="preserve">Housing. </w:t>
      </w:r>
      <w:r w:rsidR="00FA4FEA">
        <w:rPr>
          <w:rFonts w:ascii="Calibri Light" w:hAnsi="Calibri Light" w:cs="Calibri Light"/>
          <w:b/>
          <w:bCs/>
        </w:rPr>
        <w:t>(Section 5.1)</w:t>
      </w:r>
    </w:p>
    <w:p w14:paraId="0093887B" w14:textId="77777777" w:rsidR="00FD7E49" w:rsidRPr="00734AA7" w:rsidRDefault="00FD7E49" w:rsidP="00FD7E49">
      <w:pPr>
        <w:pStyle w:val="Standard"/>
        <w:suppressAutoHyphens w:val="0"/>
        <w:autoSpaceDN/>
        <w:spacing w:after="160" w:line="259" w:lineRule="auto"/>
        <w:contextualSpacing/>
        <w:textAlignment w:val="auto"/>
        <w:rPr>
          <w:rFonts w:ascii="Calibri Light" w:hAnsi="Calibri Light" w:cs="Calibri Light"/>
          <w:color w:val="FF0000"/>
        </w:rPr>
      </w:pPr>
    </w:p>
    <w:p w14:paraId="36E78092" w14:textId="5257D770" w:rsidR="00FD7E49" w:rsidRPr="00893D4F" w:rsidRDefault="00FD7E49" w:rsidP="00FD7E49">
      <w:pPr>
        <w:pStyle w:val="Standard"/>
        <w:suppressAutoHyphens w:val="0"/>
        <w:autoSpaceDN/>
        <w:spacing w:after="160" w:line="259" w:lineRule="auto"/>
        <w:contextualSpacing/>
        <w:textAlignment w:val="auto"/>
        <w:rPr>
          <w:rFonts w:ascii="Calibri Light" w:hAnsi="Calibri Light" w:cs="Calibri Light"/>
        </w:rPr>
      </w:pPr>
      <w:r w:rsidRPr="00893D4F">
        <w:rPr>
          <w:rFonts w:ascii="Calibri Light" w:hAnsi="Calibri Light" w:cs="Calibri Light"/>
        </w:rPr>
        <w:t xml:space="preserve">Balance the </w:t>
      </w:r>
      <w:r w:rsidRPr="00893D4F">
        <w:rPr>
          <w:rFonts w:asciiTheme="majorHAnsi" w:hAnsiTheme="majorHAnsi" w:cstheme="majorHAnsi"/>
        </w:rPr>
        <w:t xml:space="preserve">competing needs for growth and development with the protection and enhancement of </w:t>
      </w:r>
      <w:r w:rsidR="00734AA7" w:rsidRPr="00893D4F">
        <w:rPr>
          <w:rFonts w:asciiTheme="majorHAnsi" w:hAnsiTheme="majorHAnsi" w:cstheme="majorHAnsi"/>
        </w:rPr>
        <w:t xml:space="preserve">the </w:t>
      </w:r>
      <w:r w:rsidRPr="00893D4F">
        <w:rPr>
          <w:rFonts w:asciiTheme="majorHAnsi" w:hAnsiTheme="majorHAnsi" w:cstheme="majorHAnsi"/>
        </w:rPr>
        <w:t>natural and physical environment.</w:t>
      </w:r>
      <w:r w:rsidRPr="00893D4F">
        <w:rPr>
          <w:rFonts w:ascii="Calibri Light" w:hAnsi="Calibri Light" w:cs="Calibri Light"/>
        </w:rPr>
        <w:t xml:space="preserve"> Seek to achieve a housing mix on new developments which reflects </w:t>
      </w:r>
      <w:r w:rsidR="00FB3D3B">
        <w:rPr>
          <w:rFonts w:ascii="Calibri Light" w:hAnsi="Calibri Light" w:cs="Calibri Light"/>
        </w:rPr>
        <w:t xml:space="preserve">the </w:t>
      </w:r>
      <w:r w:rsidRPr="00893D4F">
        <w:rPr>
          <w:rFonts w:ascii="Calibri Light" w:hAnsi="Calibri Light" w:cs="Calibri Light"/>
        </w:rPr>
        <w:t>local need</w:t>
      </w:r>
      <w:r w:rsidR="00FB3D3B">
        <w:rPr>
          <w:rFonts w:ascii="Calibri Light" w:hAnsi="Calibri Light" w:cs="Calibri Light"/>
        </w:rPr>
        <w:t>s</w:t>
      </w:r>
      <w:r w:rsidR="00734AA7" w:rsidRPr="00893D4F">
        <w:rPr>
          <w:rFonts w:ascii="Calibri Light" w:hAnsi="Calibri Light" w:cs="Calibri Light"/>
        </w:rPr>
        <w:t xml:space="preserve"> for all age groups with an emphasis on </w:t>
      </w:r>
      <w:r w:rsidR="007E72FB">
        <w:rPr>
          <w:rFonts w:ascii="Calibri Light" w:hAnsi="Calibri Light" w:cs="Calibri Light"/>
        </w:rPr>
        <w:t xml:space="preserve">smaller </w:t>
      </w:r>
      <w:r w:rsidR="00734AA7" w:rsidRPr="00893D4F">
        <w:rPr>
          <w:rFonts w:ascii="Calibri Light" w:hAnsi="Calibri Light" w:cs="Calibri Light"/>
        </w:rPr>
        <w:t xml:space="preserve">homes </w:t>
      </w:r>
      <w:r w:rsidR="007E72FB">
        <w:rPr>
          <w:rFonts w:ascii="Calibri Light" w:hAnsi="Calibri Light" w:cs="Calibri Light"/>
        </w:rPr>
        <w:t>suitable</w:t>
      </w:r>
      <w:r w:rsidR="008D788B">
        <w:rPr>
          <w:rFonts w:ascii="Calibri Light" w:hAnsi="Calibri Light" w:cs="Calibri Light"/>
        </w:rPr>
        <w:t xml:space="preserve"> </w:t>
      </w:r>
      <w:r w:rsidR="00734AA7" w:rsidRPr="00893D4F">
        <w:rPr>
          <w:rFonts w:ascii="Calibri Light" w:hAnsi="Calibri Light" w:cs="Calibri Light"/>
        </w:rPr>
        <w:t>for younger people</w:t>
      </w:r>
      <w:r w:rsidR="008D788B">
        <w:rPr>
          <w:rFonts w:ascii="Calibri Light" w:hAnsi="Calibri Light" w:cs="Calibri Light"/>
        </w:rPr>
        <w:t xml:space="preserve"> and for those in older age</w:t>
      </w:r>
      <w:r w:rsidR="007E72FB">
        <w:rPr>
          <w:rFonts w:ascii="Calibri Light" w:hAnsi="Calibri Light" w:cs="Calibri Light"/>
        </w:rPr>
        <w:t xml:space="preserve"> groups wh</w:t>
      </w:r>
      <w:r w:rsidR="006A6BA6">
        <w:rPr>
          <w:rFonts w:ascii="Calibri Light" w:hAnsi="Calibri Light" w:cs="Calibri Light"/>
        </w:rPr>
        <w:t>o</w:t>
      </w:r>
      <w:r w:rsidR="007E72FB">
        <w:rPr>
          <w:rFonts w:ascii="Calibri Light" w:hAnsi="Calibri Light" w:cs="Calibri Light"/>
        </w:rPr>
        <w:t xml:space="preserve"> are seeking to down-size</w:t>
      </w:r>
      <w:r w:rsidRPr="00893D4F">
        <w:rPr>
          <w:rFonts w:ascii="Calibri Light" w:hAnsi="Calibri Light" w:cs="Calibri Light"/>
        </w:rPr>
        <w:t>.</w:t>
      </w:r>
    </w:p>
    <w:p w14:paraId="6A3C291E" w14:textId="77777777" w:rsidR="00FD7E49" w:rsidRDefault="00FD7E49" w:rsidP="00FD7E49">
      <w:pPr>
        <w:pStyle w:val="Standard"/>
        <w:suppressAutoHyphens w:val="0"/>
        <w:autoSpaceDN/>
        <w:spacing w:after="160" w:line="259" w:lineRule="auto"/>
        <w:contextualSpacing/>
        <w:textAlignment w:val="auto"/>
        <w:rPr>
          <w:rFonts w:ascii="Calibri Light" w:hAnsi="Calibri Light" w:cs="Calibri Light"/>
        </w:rPr>
      </w:pPr>
    </w:p>
    <w:p w14:paraId="21026587" w14:textId="7B6ECDD6" w:rsidR="00FD7E49" w:rsidRDefault="00FD7E49" w:rsidP="0034011F">
      <w:pPr>
        <w:pStyle w:val="Standard"/>
        <w:numPr>
          <w:ilvl w:val="0"/>
          <w:numId w:val="3"/>
        </w:numPr>
        <w:suppressAutoHyphens w:val="0"/>
        <w:autoSpaceDN/>
        <w:spacing w:after="160" w:line="259" w:lineRule="auto"/>
        <w:contextualSpacing/>
        <w:textAlignment w:val="auto"/>
        <w:rPr>
          <w:rFonts w:ascii="Calibri Light" w:hAnsi="Calibri Light" w:cs="Calibri Light"/>
          <w:b/>
          <w:bCs/>
        </w:rPr>
      </w:pPr>
      <w:r w:rsidRPr="00ED57DC">
        <w:rPr>
          <w:rFonts w:ascii="Calibri Light" w:hAnsi="Calibri Light" w:cs="Calibri Light"/>
          <w:b/>
          <w:bCs/>
        </w:rPr>
        <w:t>Built Heritag</w:t>
      </w:r>
      <w:r>
        <w:rPr>
          <w:rFonts w:ascii="Calibri Light" w:hAnsi="Calibri Light" w:cs="Calibri Light"/>
          <w:b/>
          <w:bCs/>
        </w:rPr>
        <w:t>e</w:t>
      </w:r>
      <w:r w:rsidR="00FA4FEA">
        <w:rPr>
          <w:rFonts w:ascii="Calibri Light" w:hAnsi="Calibri Light" w:cs="Calibri Light"/>
          <w:b/>
          <w:bCs/>
        </w:rPr>
        <w:t xml:space="preserve"> (Section 5.2)</w:t>
      </w:r>
    </w:p>
    <w:p w14:paraId="73FDA8A8" w14:textId="77777777" w:rsidR="00FD7E49" w:rsidRDefault="00FD7E49" w:rsidP="00FD7E49">
      <w:pPr>
        <w:pStyle w:val="Standard"/>
        <w:suppressAutoHyphens w:val="0"/>
        <w:autoSpaceDN/>
        <w:spacing w:after="160" w:line="259" w:lineRule="auto"/>
        <w:contextualSpacing/>
        <w:textAlignment w:val="auto"/>
        <w:rPr>
          <w:rFonts w:ascii="Calibri Light" w:hAnsi="Calibri Light" w:cs="Calibri Light"/>
          <w:b/>
          <w:bCs/>
        </w:rPr>
      </w:pPr>
    </w:p>
    <w:p w14:paraId="653C3335" w14:textId="2CA0F3FB" w:rsidR="00FD7E49" w:rsidRDefault="00FD7E49" w:rsidP="00FD7E49">
      <w:pPr>
        <w:pStyle w:val="Standard"/>
        <w:suppressAutoHyphens w:val="0"/>
        <w:autoSpaceDN/>
        <w:spacing w:after="160" w:line="259" w:lineRule="auto"/>
        <w:contextualSpacing/>
        <w:textAlignment w:val="auto"/>
        <w:rPr>
          <w:rFonts w:ascii="Calibri Light" w:hAnsi="Calibri Light" w:cs="Calibri Light"/>
        </w:rPr>
      </w:pPr>
      <w:r>
        <w:rPr>
          <w:rFonts w:ascii="Calibri Light" w:hAnsi="Calibri Light" w:cs="Calibri Light"/>
        </w:rPr>
        <w:t>To conserve and enhance the rich built heritage of the parish by identifying appropriate buildings and structures as ‘non-designated heritage assets’ and create a ‘</w:t>
      </w:r>
      <w:r w:rsidR="00EC5B62">
        <w:rPr>
          <w:rFonts w:ascii="Calibri Light" w:hAnsi="Calibri Light" w:cs="Calibri Light"/>
        </w:rPr>
        <w:t xml:space="preserve">Local Area of </w:t>
      </w:r>
      <w:r>
        <w:rPr>
          <w:rFonts w:ascii="Calibri Light" w:hAnsi="Calibri Light" w:cs="Calibri Light"/>
        </w:rPr>
        <w:lastRenderedPageBreak/>
        <w:t xml:space="preserve">Special </w:t>
      </w:r>
      <w:r w:rsidR="00EC5B62">
        <w:rPr>
          <w:rFonts w:ascii="Calibri Light" w:hAnsi="Calibri Light" w:cs="Calibri Light"/>
        </w:rPr>
        <w:t xml:space="preserve">Character and </w:t>
      </w:r>
      <w:r>
        <w:rPr>
          <w:rFonts w:ascii="Calibri Light" w:hAnsi="Calibri Light" w:cs="Calibri Light"/>
        </w:rPr>
        <w:t>Heritage’ in the centre of Kirkby Malzeard to ensure that this local setting enhances the historic buildings contained within it.</w:t>
      </w:r>
    </w:p>
    <w:p w14:paraId="1CD2FB92" w14:textId="77777777" w:rsidR="002F4F54" w:rsidRPr="00AC7CB5" w:rsidRDefault="002F4F54" w:rsidP="00CC3B7C">
      <w:pPr>
        <w:pStyle w:val="Standard"/>
        <w:suppressAutoHyphens w:val="0"/>
        <w:autoSpaceDN/>
        <w:spacing w:after="160" w:line="259" w:lineRule="auto"/>
        <w:ind w:left="0"/>
        <w:contextualSpacing/>
        <w:textAlignment w:val="auto"/>
        <w:rPr>
          <w:rFonts w:ascii="Calibri Light" w:hAnsi="Calibri Light" w:cs="Calibri Light"/>
          <w:b/>
          <w:bCs/>
        </w:rPr>
      </w:pPr>
    </w:p>
    <w:p w14:paraId="518573F6" w14:textId="77777777" w:rsidR="00FD7E49" w:rsidRDefault="00FD7E49" w:rsidP="00FD7E49">
      <w:pPr>
        <w:pStyle w:val="Standard"/>
        <w:suppressAutoHyphens w:val="0"/>
        <w:autoSpaceDN/>
        <w:spacing w:after="160" w:line="259" w:lineRule="auto"/>
        <w:contextualSpacing/>
        <w:textAlignment w:val="auto"/>
        <w:rPr>
          <w:rFonts w:ascii="Calibri Light" w:hAnsi="Calibri Light" w:cs="Calibri Light"/>
        </w:rPr>
      </w:pPr>
    </w:p>
    <w:p w14:paraId="07BE79F0" w14:textId="375EA87A" w:rsidR="00FD7E49" w:rsidRPr="0069724B" w:rsidRDefault="00FD7E49" w:rsidP="0034011F">
      <w:pPr>
        <w:pStyle w:val="Standard"/>
        <w:numPr>
          <w:ilvl w:val="0"/>
          <w:numId w:val="3"/>
        </w:numPr>
        <w:suppressAutoHyphens w:val="0"/>
        <w:autoSpaceDN/>
        <w:spacing w:after="160" w:line="259" w:lineRule="auto"/>
        <w:contextualSpacing/>
        <w:textAlignment w:val="auto"/>
        <w:rPr>
          <w:rFonts w:ascii="Calibri Light" w:hAnsi="Calibri Light" w:cs="Calibri Light"/>
          <w:b/>
          <w:bCs/>
        </w:rPr>
      </w:pPr>
      <w:r>
        <w:rPr>
          <w:rFonts w:ascii="Calibri Light" w:hAnsi="Calibri Light" w:cs="Calibri Light"/>
          <w:b/>
          <w:bCs/>
        </w:rPr>
        <w:t xml:space="preserve"> </w:t>
      </w:r>
      <w:r w:rsidR="005462E1">
        <w:rPr>
          <w:rFonts w:ascii="Calibri Light" w:hAnsi="Calibri Light" w:cs="Calibri Light"/>
          <w:b/>
          <w:bCs/>
        </w:rPr>
        <w:t>N</w:t>
      </w:r>
      <w:r w:rsidRPr="00ED57DC">
        <w:rPr>
          <w:rFonts w:ascii="Calibri Light" w:hAnsi="Calibri Light" w:cs="Calibri Light"/>
          <w:b/>
          <w:bCs/>
        </w:rPr>
        <w:t xml:space="preserve">atural </w:t>
      </w:r>
      <w:r w:rsidR="005462E1">
        <w:rPr>
          <w:rFonts w:ascii="Calibri Light" w:hAnsi="Calibri Light" w:cs="Calibri Light"/>
          <w:b/>
          <w:bCs/>
        </w:rPr>
        <w:t>E</w:t>
      </w:r>
      <w:r w:rsidRPr="00ED57DC">
        <w:rPr>
          <w:rFonts w:ascii="Calibri Light" w:hAnsi="Calibri Light" w:cs="Calibri Light"/>
          <w:b/>
          <w:bCs/>
        </w:rPr>
        <w:t>nvironment</w:t>
      </w:r>
      <w:r w:rsidR="00FA4FEA">
        <w:rPr>
          <w:rFonts w:ascii="Calibri Light" w:hAnsi="Calibri Light" w:cs="Calibri Light"/>
          <w:b/>
          <w:bCs/>
        </w:rPr>
        <w:t xml:space="preserve"> (Section 5.3)</w:t>
      </w:r>
    </w:p>
    <w:p w14:paraId="3158B04C" w14:textId="77777777" w:rsidR="00FD7E49" w:rsidRDefault="00FD7E49" w:rsidP="00FD7E49">
      <w:pPr>
        <w:pStyle w:val="Standard"/>
        <w:suppressAutoHyphens w:val="0"/>
        <w:autoSpaceDN/>
        <w:spacing w:after="160" w:line="259" w:lineRule="auto"/>
        <w:contextualSpacing/>
        <w:textAlignment w:val="auto"/>
        <w:rPr>
          <w:rFonts w:ascii="Calibri Light" w:hAnsi="Calibri Light" w:cs="Calibri Light"/>
        </w:rPr>
      </w:pPr>
    </w:p>
    <w:p w14:paraId="3C1D3907" w14:textId="2CDEDBA9" w:rsidR="005462E1" w:rsidRDefault="00FD7E49" w:rsidP="00EB7D51">
      <w:pPr>
        <w:pStyle w:val="Standard"/>
        <w:suppressAutoHyphens w:val="0"/>
        <w:autoSpaceDN/>
        <w:spacing w:after="160" w:line="259" w:lineRule="auto"/>
        <w:contextualSpacing/>
        <w:textAlignment w:val="auto"/>
        <w:rPr>
          <w:rFonts w:ascii="Calibri Light" w:hAnsi="Calibri Light" w:cs="Calibri Light"/>
        </w:rPr>
      </w:pPr>
      <w:r>
        <w:rPr>
          <w:rFonts w:ascii="Calibri Light" w:hAnsi="Calibri Light" w:cs="Calibri Light"/>
        </w:rPr>
        <w:t>Enhance and conserve natural habitat whilst at the same time supporting agriculture and encouraging modern diversification. Identify Green Spaces that are important to the community and wildlife and give them further protection against development. Balance recreational use of the countryside with the needs of those who live and work there.</w:t>
      </w:r>
    </w:p>
    <w:p w14:paraId="15303F15" w14:textId="77777777" w:rsidR="00FD7E49" w:rsidRDefault="00FD7E49" w:rsidP="00FD7E49">
      <w:pPr>
        <w:pStyle w:val="Standard"/>
        <w:suppressAutoHyphens w:val="0"/>
        <w:autoSpaceDN/>
        <w:spacing w:after="160" w:line="259" w:lineRule="auto"/>
        <w:ind w:left="0"/>
        <w:contextualSpacing/>
        <w:textAlignment w:val="auto"/>
        <w:rPr>
          <w:rFonts w:ascii="Calibri Light" w:hAnsi="Calibri Light" w:cs="Calibri Light"/>
        </w:rPr>
      </w:pPr>
    </w:p>
    <w:p w14:paraId="76F0B6EE" w14:textId="715EDD30" w:rsidR="00FD7E49" w:rsidRPr="00ED57DC" w:rsidRDefault="00FD7E49" w:rsidP="0034011F">
      <w:pPr>
        <w:pStyle w:val="Standard"/>
        <w:numPr>
          <w:ilvl w:val="0"/>
          <w:numId w:val="3"/>
        </w:numPr>
        <w:suppressAutoHyphens w:val="0"/>
        <w:autoSpaceDN/>
        <w:spacing w:after="160" w:line="259" w:lineRule="auto"/>
        <w:contextualSpacing/>
        <w:textAlignment w:val="auto"/>
        <w:rPr>
          <w:rFonts w:ascii="Calibri Light" w:hAnsi="Calibri Light" w:cs="Calibri Light"/>
          <w:b/>
          <w:bCs/>
        </w:rPr>
      </w:pPr>
      <w:r w:rsidRPr="00ED57DC">
        <w:rPr>
          <w:rFonts w:ascii="Calibri Light" w:hAnsi="Calibri Light" w:cs="Calibri Light"/>
          <w:b/>
          <w:bCs/>
        </w:rPr>
        <w:t xml:space="preserve">Community Facilities </w:t>
      </w:r>
      <w:r w:rsidR="00FA4FEA">
        <w:rPr>
          <w:rFonts w:ascii="Calibri Light" w:hAnsi="Calibri Light" w:cs="Calibri Light"/>
          <w:b/>
          <w:bCs/>
        </w:rPr>
        <w:t>(Section 5.4)</w:t>
      </w:r>
    </w:p>
    <w:p w14:paraId="0BA6D268" w14:textId="77777777" w:rsidR="00FD7E49" w:rsidRDefault="00FD7E49" w:rsidP="00FD7E49">
      <w:pPr>
        <w:pStyle w:val="Standard"/>
        <w:suppressAutoHyphens w:val="0"/>
        <w:autoSpaceDN/>
        <w:spacing w:after="160" w:line="259" w:lineRule="auto"/>
        <w:contextualSpacing/>
        <w:textAlignment w:val="auto"/>
        <w:rPr>
          <w:rFonts w:ascii="Calibri Light" w:hAnsi="Calibri Light" w:cs="Calibri Light"/>
        </w:rPr>
      </w:pPr>
    </w:p>
    <w:p w14:paraId="19E2A2B2" w14:textId="55C6F29D" w:rsidR="00FD7E49" w:rsidRDefault="00FD7E49" w:rsidP="00FD7E49">
      <w:pPr>
        <w:pStyle w:val="Standard"/>
        <w:suppressAutoHyphens w:val="0"/>
        <w:autoSpaceDN/>
        <w:spacing w:after="160" w:line="259" w:lineRule="auto"/>
        <w:contextualSpacing/>
        <w:textAlignment w:val="auto"/>
        <w:rPr>
          <w:rFonts w:ascii="Calibri Light" w:hAnsi="Calibri Light" w:cs="Calibri Light"/>
        </w:rPr>
      </w:pPr>
      <w:r w:rsidRPr="00AD03CF">
        <w:rPr>
          <w:rFonts w:ascii="Calibri Light" w:hAnsi="Calibri Light" w:cs="Calibri Light"/>
        </w:rPr>
        <w:t>Ensure that the parish has an extensive and varied range of</w:t>
      </w:r>
      <w:r w:rsidR="00FA4FEA" w:rsidRPr="00AD03CF">
        <w:rPr>
          <w:rFonts w:ascii="Calibri Light" w:hAnsi="Calibri Light" w:cs="Calibri Light"/>
        </w:rPr>
        <w:t xml:space="preserve"> </w:t>
      </w:r>
      <w:r w:rsidRPr="00AD03CF">
        <w:rPr>
          <w:rFonts w:ascii="Calibri Light" w:hAnsi="Calibri Light" w:cs="Calibri Light"/>
        </w:rPr>
        <w:t>community facilities</w:t>
      </w:r>
      <w:r w:rsidR="00A6206E">
        <w:rPr>
          <w:rFonts w:ascii="Calibri Light" w:hAnsi="Calibri Light" w:cs="Calibri Light"/>
        </w:rPr>
        <w:t xml:space="preserve"> including</w:t>
      </w:r>
      <w:r w:rsidR="00A6206E" w:rsidRPr="00A6206E">
        <w:rPr>
          <w:rFonts w:ascii="Calibri Light" w:hAnsi="Calibri Light" w:cs="Calibri Light"/>
        </w:rPr>
        <w:t xml:space="preserve"> </w:t>
      </w:r>
      <w:r w:rsidR="00A6206E">
        <w:rPr>
          <w:rFonts w:ascii="Calibri Light" w:hAnsi="Calibri Light" w:cs="Calibri Light"/>
        </w:rPr>
        <w:t>leisure and recreational opportunities</w:t>
      </w:r>
      <w:r w:rsidR="0023247F">
        <w:rPr>
          <w:rFonts w:ascii="Calibri Light" w:hAnsi="Calibri Light" w:cs="Calibri Light"/>
        </w:rPr>
        <w:t>, which cater</w:t>
      </w:r>
      <w:r w:rsidR="00A83700">
        <w:rPr>
          <w:rFonts w:ascii="Calibri Light" w:hAnsi="Calibri Light" w:cs="Calibri Light"/>
        </w:rPr>
        <w:t xml:space="preserve"> for all age groups</w:t>
      </w:r>
      <w:r w:rsidR="002E304D" w:rsidRPr="00AD03CF">
        <w:rPr>
          <w:rFonts w:ascii="Calibri Light" w:hAnsi="Calibri Light" w:cs="Calibri Light"/>
        </w:rPr>
        <w:t xml:space="preserve">. </w:t>
      </w:r>
      <w:r w:rsidR="0065782B">
        <w:rPr>
          <w:rFonts w:ascii="Calibri Light" w:hAnsi="Calibri Light" w:cs="Calibri Light"/>
        </w:rPr>
        <w:t>Existing facilities</w:t>
      </w:r>
      <w:r w:rsidRPr="00AD03CF">
        <w:rPr>
          <w:rFonts w:ascii="Calibri Light" w:hAnsi="Calibri Light" w:cs="Calibri Light"/>
        </w:rPr>
        <w:t xml:space="preserve"> which are viable are to be protected and enhanced with new ones</w:t>
      </w:r>
      <w:r w:rsidR="00734AA7" w:rsidRPr="00AD03CF">
        <w:rPr>
          <w:rFonts w:ascii="Calibri Light" w:hAnsi="Calibri Light" w:cs="Calibri Light"/>
        </w:rPr>
        <w:t xml:space="preserve"> </w:t>
      </w:r>
      <w:r w:rsidRPr="00AD03CF">
        <w:rPr>
          <w:rFonts w:ascii="Calibri Light" w:hAnsi="Calibri Light" w:cs="Calibri Light"/>
        </w:rPr>
        <w:t>encouraged</w:t>
      </w:r>
      <w:r w:rsidR="0078367B">
        <w:rPr>
          <w:rFonts w:ascii="Calibri Light" w:hAnsi="Calibri Light" w:cs="Calibri Light"/>
        </w:rPr>
        <w:t>,</w:t>
      </w:r>
      <w:r w:rsidRPr="00AD03CF">
        <w:rPr>
          <w:rFonts w:ascii="Calibri Light" w:hAnsi="Calibri Light" w:cs="Calibri Light"/>
        </w:rPr>
        <w:t xml:space="preserve"> where they do not detract from the existing character of the area.</w:t>
      </w:r>
      <w:r w:rsidR="00526A55">
        <w:rPr>
          <w:rFonts w:ascii="Calibri Light" w:hAnsi="Calibri Light" w:cs="Calibri Light"/>
        </w:rPr>
        <w:t xml:space="preserve"> </w:t>
      </w:r>
    </w:p>
    <w:p w14:paraId="6DFBF0DD" w14:textId="77777777" w:rsidR="00EE1B65" w:rsidRDefault="00EE1B65" w:rsidP="00FD7E49">
      <w:pPr>
        <w:pStyle w:val="Standard"/>
        <w:suppressAutoHyphens w:val="0"/>
        <w:autoSpaceDN/>
        <w:spacing w:after="160" w:line="259" w:lineRule="auto"/>
        <w:contextualSpacing/>
        <w:textAlignment w:val="auto"/>
        <w:rPr>
          <w:rFonts w:ascii="Calibri Light" w:hAnsi="Calibri Light" w:cs="Calibri Light"/>
        </w:rPr>
      </w:pPr>
    </w:p>
    <w:p w14:paraId="1FFB331D" w14:textId="77777777" w:rsidR="00EE1B65" w:rsidRPr="002809BA" w:rsidRDefault="00EE1B65" w:rsidP="00EE1B65">
      <w:pPr>
        <w:pStyle w:val="Standard"/>
        <w:suppressAutoHyphens w:val="0"/>
        <w:autoSpaceDN/>
        <w:spacing w:after="160" w:line="259" w:lineRule="auto"/>
        <w:contextualSpacing/>
        <w:textAlignment w:val="auto"/>
        <w:rPr>
          <w:rFonts w:ascii="Calibri Light" w:hAnsi="Calibri Light" w:cs="Calibri Light"/>
          <w:b/>
          <w:bCs/>
          <w:i/>
          <w:iCs/>
          <w:sz w:val="28"/>
          <w:szCs w:val="28"/>
        </w:rPr>
      </w:pPr>
      <w:r w:rsidRPr="002809BA">
        <w:rPr>
          <w:rFonts w:ascii="Segoe UI" w:hAnsi="Segoe UI" w:cs="Segoe UI"/>
          <w:i/>
          <w:iCs/>
          <w:color w:val="242424"/>
          <w:sz w:val="23"/>
          <w:szCs w:val="23"/>
          <w:shd w:val="clear" w:color="auto" w:fill="FFFFFF"/>
        </w:rPr>
        <w:t xml:space="preserve">Note: The Neighbourhood Plan is a document for the next decade, so there is no explicit reference to the future of the Henry Jenkins public house, as this is in flux </w:t>
      </w:r>
      <w:proofErr w:type="gramStart"/>
      <w:r w:rsidRPr="002809BA">
        <w:rPr>
          <w:rFonts w:ascii="Segoe UI" w:hAnsi="Segoe UI" w:cs="Segoe UI"/>
          <w:i/>
          <w:iCs/>
          <w:color w:val="242424"/>
          <w:sz w:val="23"/>
          <w:szCs w:val="23"/>
          <w:shd w:val="clear" w:color="auto" w:fill="FFFFFF"/>
        </w:rPr>
        <w:t>at the moment</w:t>
      </w:r>
      <w:proofErr w:type="gramEnd"/>
      <w:r w:rsidRPr="002809BA">
        <w:rPr>
          <w:rFonts w:ascii="Segoe UI" w:hAnsi="Segoe UI" w:cs="Segoe UI"/>
          <w:i/>
          <w:iCs/>
          <w:color w:val="242424"/>
          <w:sz w:val="23"/>
          <w:szCs w:val="23"/>
          <w:shd w:val="clear" w:color="auto" w:fill="FFFFFF"/>
        </w:rPr>
        <w:t xml:space="preserve">.  However, the plan is supportive of the protection, </w:t>
      </w:r>
      <w:proofErr w:type="gramStart"/>
      <w:r w:rsidRPr="002809BA">
        <w:rPr>
          <w:rFonts w:ascii="Segoe UI" w:hAnsi="Segoe UI" w:cs="Segoe UI"/>
          <w:i/>
          <w:iCs/>
          <w:color w:val="242424"/>
          <w:sz w:val="23"/>
          <w:szCs w:val="23"/>
          <w:shd w:val="clear" w:color="auto" w:fill="FFFFFF"/>
        </w:rPr>
        <w:t>maintenance</w:t>
      </w:r>
      <w:proofErr w:type="gramEnd"/>
      <w:r w:rsidRPr="002809BA">
        <w:rPr>
          <w:rFonts w:ascii="Segoe UI" w:hAnsi="Segoe UI" w:cs="Segoe UI"/>
          <w:i/>
          <w:iCs/>
          <w:color w:val="242424"/>
          <w:sz w:val="23"/>
          <w:szCs w:val="23"/>
          <w:shd w:val="clear" w:color="auto" w:fill="FFFFFF"/>
        </w:rPr>
        <w:t xml:space="preserve"> and development of community facilities, including public houses.</w:t>
      </w:r>
    </w:p>
    <w:p w14:paraId="3BBEC0E7" w14:textId="77777777" w:rsidR="00EE1B65" w:rsidRPr="00AD03CF" w:rsidRDefault="00EE1B65" w:rsidP="00FD7E49">
      <w:pPr>
        <w:pStyle w:val="Standard"/>
        <w:suppressAutoHyphens w:val="0"/>
        <w:autoSpaceDN/>
        <w:spacing w:after="160" w:line="259" w:lineRule="auto"/>
        <w:contextualSpacing/>
        <w:textAlignment w:val="auto"/>
        <w:rPr>
          <w:rFonts w:ascii="Calibri Light" w:hAnsi="Calibri Light" w:cs="Calibri Light"/>
        </w:rPr>
      </w:pPr>
    </w:p>
    <w:p w14:paraId="26884202" w14:textId="77777777" w:rsidR="00FD7E49" w:rsidRPr="00AD03CF" w:rsidRDefault="00FD7E49" w:rsidP="00FD7E49">
      <w:pPr>
        <w:pStyle w:val="Standard"/>
        <w:suppressAutoHyphens w:val="0"/>
        <w:autoSpaceDN/>
        <w:spacing w:after="160" w:line="259" w:lineRule="auto"/>
        <w:ind w:left="0"/>
        <w:contextualSpacing/>
        <w:textAlignment w:val="auto"/>
        <w:rPr>
          <w:rFonts w:ascii="Calibri Light" w:hAnsi="Calibri Light" w:cs="Calibri Light"/>
        </w:rPr>
      </w:pPr>
    </w:p>
    <w:p w14:paraId="54591B2B" w14:textId="009E432F" w:rsidR="00FD7E49" w:rsidRDefault="00FD7E49" w:rsidP="0034011F">
      <w:pPr>
        <w:pStyle w:val="Standard"/>
        <w:numPr>
          <w:ilvl w:val="0"/>
          <w:numId w:val="3"/>
        </w:numPr>
        <w:suppressAutoHyphens w:val="0"/>
        <w:autoSpaceDN/>
        <w:spacing w:after="160" w:line="259" w:lineRule="auto"/>
        <w:contextualSpacing/>
        <w:textAlignment w:val="auto"/>
        <w:rPr>
          <w:rFonts w:ascii="Calibri Light" w:hAnsi="Calibri Light" w:cs="Calibri Light"/>
          <w:b/>
          <w:bCs/>
        </w:rPr>
      </w:pPr>
      <w:r w:rsidRPr="00AD03CF">
        <w:rPr>
          <w:rFonts w:ascii="Calibri Light" w:hAnsi="Calibri Light" w:cs="Calibri Light"/>
          <w:b/>
          <w:bCs/>
        </w:rPr>
        <w:t>Infrastructure</w:t>
      </w:r>
      <w:r w:rsidR="00FA4FEA" w:rsidRPr="00AD03CF">
        <w:rPr>
          <w:rFonts w:ascii="Calibri Light" w:hAnsi="Calibri Light" w:cs="Calibri Light"/>
          <w:b/>
          <w:bCs/>
        </w:rPr>
        <w:t xml:space="preserve"> (Section 5.5)</w:t>
      </w:r>
    </w:p>
    <w:p w14:paraId="5AC1B4DD" w14:textId="77777777" w:rsidR="00040C26" w:rsidRPr="00AD03CF" w:rsidRDefault="00040C26" w:rsidP="00040C26">
      <w:pPr>
        <w:pStyle w:val="Standard"/>
        <w:suppressAutoHyphens w:val="0"/>
        <w:autoSpaceDN/>
        <w:spacing w:after="160" w:line="259" w:lineRule="auto"/>
        <w:contextualSpacing/>
        <w:textAlignment w:val="auto"/>
        <w:rPr>
          <w:rFonts w:ascii="Calibri Light" w:hAnsi="Calibri Light" w:cs="Calibri Light"/>
          <w:b/>
          <w:bCs/>
        </w:rPr>
      </w:pPr>
    </w:p>
    <w:p w14:paraId="6D0F2644" w14:textId="64E5CE92" w:rsidR="00FA4FEA" w:rsidRPr="00AD03CF" w:rsidRDefault="00D14AA3" w:rsidP="00FA4FEA">
      <w:pPr>
        <w:pStyle w:val="Standard"/>
        <w:suppressAutoHyphens w:val="0"/>
        <w:autoSpaceDN/>
        <w:spacing w:after="160" w:line="259" w:lineRule="auto"/>
        <w:contextualSpacing/>
        <w:textAlignment w:val="auto"/>
        <w:rPr>
          <w:rFonts w:ascii="Calibri Light" w:hAnsi="Calibri Light" w:cs="Calibri Light"/>
        </w:rPr>
      </w:pPr>
      <w:r>
        <w:rPr>
          <w:rFonts w:ascii="Calibri Light" w:hAnsi="Calibri Light" w:cs="Calibri Light"/>
        </w:rPr>
        <w:t>E</w:t>
      </w:r>
      <w:r w:rsidR="00FA4FEA" w:rsidRPr="00AD03CF">
        <w:rPr>
          <w:rFonts w:ascii="Calibri Light" w:hAnsi="Calibri Light" w:cs="Calibri Light"/>
        </w:rPr>
        <w:t>nsure that existing and planned development proposals have suitable and sustainable infrastructure</w:t>
      </w:r>
      <w:r w:rsidR="00EF3E4F">
        <w:rPr>
          <w:rFonts w:ascii="Calibri Light" w:hAnsi="Calibri Light" w:cs="Calibri Light"/>
        </w:rPr>
        <w:t>. W</w:t>
      </w:r>
      <w:r w:rsidR="00FA4FEA" w:rsidRPr="00AD03CF">
        <w:rPr>
          <w:rFonts w:ascii="Calibri Light" w:hAnsi="Calibri Light" w:cs="Calibri Light"/>
        </w:rPr>
        <w:t>ork towards the improvement of the transport and service infrastructure of the parish</w:t>
      </w:r>
      <w:r w:rsidR="00070BA5" w:rsidRPr="00AD03CF">
        <w:rPr>
          <w:rFonts w:ascii="Calibri Light" w:hAnsi="Calibri Light" w:cs="Calibri Light"/>
        </w:rPr>
        <w:t xml:space="preserve"> and wider local area</w:t>
      </w:r>
      <w:r w:rsidR="00FA4FEA" w:rsidRPr="00AD03CF">
        <w:rPr>
          <w:rFonts w:ascii="Calibri Light" w:hAnsi="Calibri Light" w:cs="Calibri Light"/>
        </w:rPr>
        <w:t>.</w:t>
      </w:r>
    </w:p>
    <w:p w14:paraId="354FD3D5" w14:textId="77777777" w:rsidR="00FA4FEA" w:rsidRPr="00AD03CF" w:rsidRDefault="00FA4FEA" w:rsidP="00FD7E49">
      <w:pPr>
        <w:pStyle w:val="Standard"/>
        <w:suppressAutoHyphens w:val="0"/>
        <w:autoSpaceDN/>
        <w:spacing w:after="160" w:line="259" w:lineRule="auto"/>
        <w:contextualSpacing/>
        <w:textAlignment w:val="auto"/>
        <w:rPr>
          <w:rFonts w:ascii="Calibri Light" w:hAnsi="Calibri Light" w:cs="Calibri Light"/>
          <w:b/>
          <w:bCs/>
        </w:rPr>
      </w:pPr>
    </w:p>
    <w:p w14:paraId="4056D124" w14:textId="643CA7D8" w:rsidR="00FA4FEA" w:rsidRPr="00AD03CF" w:rsidRDefault="00FA4FEA" w:rsidP="0034011F">
      <w:pPr>
        <w:pStyle w:val="Standard"/>
        <w:numPr>
          <w:ilvl w:val="0"/>
          <w:numId w:val="3"/>
        </w:numPr>
        <w:suppressAutoHyphens w:val="0"/>
        <w:autoSpaceDN/>
        <w:spacing w:after="160" w:line="259" w:lineRule="auto"/>
        <w:contextualSpacing/>
        <w:textAlignment w:val="auto"/>
        <w:rPr>
          <w:rFonts w:ascii="Calibri Light" w:hAnsi="Calibri Light" w:cs="Calibri Light"/>
          <w:b/>
          <w:bCs/>
        </w:rPr>
      </w:pPr>
      <w:r w:rsidRPr="00AD03CF">
        <w:rPr>
          <w:rFonts w:ascii="Calibri Light" w:hAnsi="Calibri Light" w:cs="Calibri Light"/>
          <w:b/>
          <w:bCs/>
        </w:rPr>
        <w:t>Local Economy (Section 5.6)</w:t>
      </w:r>
    </w:p>
    <w:p w14:paraId="6CDE0FBD" w14:textId="2192D245" w:rsidR="00FD7E49" w:rsidRPr="00AD03CF" w:rsidRDefault="00734AA7" w:rsidP="00734AA7">
      <w:pPr>
        <w:ind w:left="720"/>
        <w:rPr>
          <w:rFonts w:asciiTheme="majorHAnsi" w:hAnsiTheme="majorHAnsi" w:cstheme="majorHAnsi"/>
          <w:sz w:val="24"/>
          <w:szCs w:val="24"/>
        </w:rPr>
      </w:pPr>
      <w:r w:rsidRPr="00AD03CF">
        <w:rPr>
          <w:rFonts w:asciiTheme="majorHAnsi" w:hAnsiTheme="majorHAnsi" w:cstheme="majorHAnsi"/>
          <w:sz w:val="24"/>
          <w:szCs w:val="24"/>
        </w:rPr>
        <w:t>E</w:t>
      </w:r>
      <w:r w:rsidR="002E304D" w:rsidRPr="00AD03CF">
        <w:rPr>
          <w:rFonts w:asciiTheme="majorHAnsi" w:hAnsiTheme="majorHAnsi" w:cstheme="majorHAnsi"/>
          <w:sz w:val="24"/>
          <w:szCs w:val="24"/>
        </w:rPr>
        <w:t>nsure that the parish boasts a diverse and extensive array of businesses. Existing viable e</w:t>
      </w:r>
      <w:r w:rsidR="00B115F1">
        <w:rPr>
          <w:rFonts w:asciiTheme="majorHAnsi" w:hAnsiTheme="majorHAnsi" w:cstheme="majorHAnsi"/>
          <w:sz w:val="24"/>
          <w:szCs w:val="24"/>
        </w:rPr>
        <w:t>nterprise</w:t>
      </w:r>
      <w:r w:rsidR="002E304D" w:rsidRPr="00AD03CF">
        <w:rPr>
          <w:rFonts w:asciiTheme="majorHAnsi" w:hAnsiTheme="majorHAnsi" w:cstheme="majorHAnsi"/>
          <w:sz w:val="24"/>
          <w:szCs w:val="24"/>
        </w:rPr>
        <w:t xml:space="preserve">s should be safeguarded and improved, </w:t>
      </w:r>
      <w:r w:rsidR="003C7085">
        <w:rPr>
          <w:rFonts w:asciiTheme="majorHAnsi" w:hAnsiTheme="majorHAnsi" w:cstheme="majorHAnsi"/>
          <w:sz w:val="24"/>
          <w:szCs w:val="24"/>
        </w:rPr>
        <w:t xml:space="preserve">appropriate </w:t>
      </w:r>
      <w:r w:rsidR="000371EE">
        <w:rPr>
          <w:rFonts w:asciiTheme="majorHAnsi" w:hAnsiTheme="majorHAnsi" w:cstheme="majorHAnsi"/>
          <w:sz w:val="24"/>
          <w:szCs w:val="24"/>
        </w:rPr>
        <w:t>farm</w:t>
      </w:r>
      <w:r w:rsidR="00FF55CD">
        <w:rPr>
          <w:rFonts w:asciiTheme="majorHAnsi" w:hAnsiTheme="majorHAnsi" w:cstheme="majorHAnsi"/>
          <w:sz w:val="24"/>
          <w:szCs w:val="24"/>
        </w:rPr>
        <w:t>ing</w:t>
      </w:r>
      <w:r w:rsidR="000371EE">
        <w:rPr>
          <w:rFonts w:asciiTheme="majorHAnsi" w:hAnsiTheme="majorHAnsi" w:cstheme="majorHAnsi"/>
          <w:sz w:val="24"/>
          <w:szCs w:val="24"/>
        </w:rPr>
        <w:t xml:space="preserve"> diversification</w:t>
      </w:r>
      <w:r w:rsidR="007713B4">
        <w:rPr>
          <w:rFonts w:asciiTheme="majorHAnsi" w:hAnsiTheme="majorHAnsi" w:cstheme="majorHAnsi"/>
          <w:sz w:val="24"/>
          <w:szCs w:val="24"/>
        </w:rPr>
        <w:t xml:space="preserve"> should be </w:t>
      </w:r>
      <w:r w:rsidR="00FB2F69">
        <w:rPr>
          <w:rFonts w:asciiTheme="majorHAnsi" w:hAnsiTheme="majorHAnsi" w:cstheme="majorHAnsi"/>
          <w:sz w:val="24"/>
          <w:szCs w:val="24"/>
        </w:rPr>
        <w:t>encouraged,</w:t>
      </w:r>
      <w:r w:rsidR="007713B4">
        <w:rPr>
          <w:rFonts w:asciiTheme="majorHAnsi" w:hAnsiTheme="majorHAnsi" w:cstheme="majorHAnsi"/>
          <w:sz w:val="24"/>
          <w:szCs w:val="24"/>
        </w:rPr>
        <w:t xml:space="preserve"> and </w:t>
      </w:r>
      <w:r w:rsidR="002E304D" w:rsidRPr="00AD03CF">
        <w:rPr>
          <w:rFonts w:asciiTheme="majorHAnsi" w:hAnsiTheme="majorHAnsi" w:cstheme="majorHAnsi"/>
          <w:sz w:val="24"/>
          <w:szCs w:val="24"/>
        </w:rPr>
        <w:t xml:space="preserve">new </w:t>
      </w:r>
      <w:r w:rsidR="00587E5A">
        <w:rPr>
          <w:rFonts w:asciiTheme="majorHAnsi" w:hAnsiTheme="majorHAnsi" w:cstheme="majorHAnsi"/>
          <w:sz w:val="24"/>
          <w:szCs w:val="24"/>
        </w:rPr>
        <w:t>businesse</w:t>
      </w:r>
      <w:r w:rsidR="002E304D" w:rsidRPr="00AD03CF">
        <w:rPr>
          <w:rFonts w:asciiTheme="majorHAnsi" w:hAnsiTheme="majorHAnsi" w:cstheme="majorHAnsi"/>
          <w:sz w:val="24"/>
          <w:szCs w:val="24"/>
        </w:rPr>
        <w:t xml:space="preserve">s </w:t>
      </w:r>
      <w:r w:rsidR="007623C8">
        <w:rPr>
          <w:rFonts w:asciiTheme="majorHAnsi" w:hAnsiTheme="majorHAnsi" w:cstheme="majorHAnsi"/>
          <w:sz w:val="24"/>
          <w:szCs w:val="24"/>
        </w:rPr>
        <w:t>suppor</w:t>
      </w:r>
      <w:r w:rsidR="002E304D" w:rsidRPr="00AD03CF">
        <w:rPr>
          <w:rFonts w:asciiTheme="majorHAnsi" w:hAnsiTheme="majorHAnsi" w:cstheme="majorHAnsi"/>
          <w:sz w:val="24"/>
          <w:szCs w:val="24"/>
        </w:rPr>
        <w:t>ted, providing th</w:t>
      </w:r>
      <w:r w:rsidR="00D36D2C">
        <w:rPr>
          <w:rFonts w:asciiTheme="majorHAnsi" w:hAnsiTheme="majorHAnsi" w:cstheme="majorHAnsi"/>
          <w:sz w:val="24"/>
          <w:szCs w:val="24"/>
        </w:rPr>
        <w:t>ese</w:t>
      </w:r>
      <w:r w:rsidR="002E304D" w:rsidRPr="00AD03CF">
        <w:rPr>
          <w:rFonts w:asciiTheme="majorHAnsi" w:hAnsiTheme="majorHAnsi" w:cstheme="majorHAnsi"/>
          <w:sz w:val="24"/>
          <w:szCs w:val="24"/>
        </w:rPr>
        <w:t xml:space="preserve"> align with the area’s existing</w:t>
      </w:r>
      <w:r w:rsidRPr="00AD03CF">
        <w:rPr>
          <w:rFonts w:asciiTheme="majorHAnsi" w:hAnsiTheme="majorHAnsi" w:cstheme="majorHAnsi"/>
          <w:sz w:val="24"/>
          <w:szCs w:val="24"/>
        </w:rPr>
        <w:t xml:space="preserve"> </w:t>
      </w:r>
      <w:r w:rsidR="002E304D" w:rsidRPr="00AD03CF">
        <w:rPr>
          <w:rFonts w:asciiTheme="majorHAnsi" w:hAnsiTheme="majorHAnsi" w:cstheme="majorHAnsi"/>
          <w:sz w:val="24"/>
          <w:szCs w:val="24"/>
        </w:rPr>
        <w:t xml:space="preserve">character and AONB designation. </w:t>
      </w:r>
    </w:p>
    <w:p w14:paraId="1E0EB561" w14:textId="77777777" w:rsidR="00FD7E49" w:rsidRPr="00825FA5" w:rsidRDefault="00FD7E49" w:rsidP="00FD7E49">
      <w:pPr>
        <w:pStyle w:val="Standard"/>
        <w:suppressAutoHyphens w:val="0"/>
        <w:autoSpaceDN/>
        <w:spacing w:after="160" w:line="259" w:lineRule="auto"/>
        <w:ind w:left="0"/>
        <w:contextualSpacing/>
        <w:jc w:val="left"/>
        <w:textAlignment w:val="auto"/>
        <w:rPr>
          <w:rFonts w:ascii="Calibri Light" w:hAnsi="Calibri Light" w:cs="Calibri Light"/>
        </w:rPr>
      </w:pPr>
    </w:p>
    <w:bookmarkEnd w:id="2"/>
    <w:p w14:paraId="2F098CE5" w14:textId="77777777" w:rsidR="00FD7E49" w:rsidRPr="00AE77B6" w:rsidRDefault="00FD7E49" w:rsidP="00FD7E49">
      <w:pPr>
        <w:pStyle w:val="ListParagraph"/>
        <w:spacing w:line="240" w:lineRule="auto"/>
        <w:ind w:left="1145"/>
        <w:rPr>
          <w:rFonts w:ascii="Calibri Light" w:hAnsi="Calibri Light" w:cs="Calibri Light"/>
        </w:rPr>
      </w:pPr>
    </w:p>
    <w:p w14:paraId="1C6F06F5" w14:textId="368EE565" w:rsidR="00FD7E49" w:rsidRPr="00AE77B6" w:rsidRDefault="00C655CB" w:rsidP="00FD7E49">
      <w:pPr>
        <w:pStyle w:val="Standard"/>
        <w:numPr>
          <w:ilvl w:val="0"/>
          <w:numId w:val="1"/>
        </w:numPr>
        <w:spacing w:line="240" w:lineRule="auto"/>
        <w:rPr>
          <w:rFonts w:ascii="Calibri Light" w:hAnsi="Calibri Light" w:cs="Calibri Light"/>
        </w:rPr>
      </w:pPr>
      <w:r>
        <w:rPr>
          <w:rFonts w:ascii="Calibri Light" w:hAnsi="Calibri Light" w:cs="Calibri Light"/>
        </w:rPr>
        <w:t xml:space="preserve">The </w:t>
      </w:r>
      <w:r w:rsidR="000E4628">
        <w:rPr>
          <w:rFonts w:ascii="Calibri Light" w:hAnsi="Calibri Light" w:cs="Calibri Light"/>
        </w:rPr>
        <w:t>P</w:t>
      </w:r>
      <w:r w:rsidR="00FD7E49" w:rsidRPr="00AE77B6">
        <w:rPr>
          <w:rFonts w:ascii="Calibri Light" w:hAnsi="Calibri Light" w:cs="Calibri Light"/>
        </w:rPr>
        <w:t xml:space="preserve">olicies </w:t>
      </w:r>
      <w:r w:rsidR="00362BED">
        <w:rPr>
          <w:rFonts w:ascii="Calibri Light" w:hAnsi="Calibri Light" w:cs="Calibri Light"/>
        </w:rPr>
        <w:t xml:space="preserve">set out </w:t>
      </w:r>
      <w:r w:rsidR="003C7ACE">
        <w:rPr>
          <w:rFonts w:ascii="Calibri Light" w:hAnsi="Calibri Light" w:cs="Calibri Light"/>
        </w:rPr>
        <w:t xml:space="preserve">in Section 5 </w:t>
      </w:r>
      <w:r w:rsidR="00FD7E49" w:rsidRPr="00AE77B6">
        <w:rPr>
          <w:rFonts w:ascii="Calibri Light" w:hAnsi="Calibri Light" w:cs="Calibri Light"/>
        </w:rPr>
        <w:t xml:space="preserve">seek to influence planning and development outcomes in the parish.  The policies are complementary </w:t>
      </w:r>
      <w:r w:rsidR="00FD7E49">
        <w:rPr>
          <w:rFonts w:ascii="Calibri Light" w:hAnsi="Calibri Light" w:cs="Calibri Light"/>
        </w:rPr>
        <w:t xml:space="preserve">and in support of </w:t>
      </w:r>
      <w:r w:rsidR="00FD7E49" w:rsidRPr="00AE77B6">
        <w:rPr>
          <w:rFonts w:ascii="Calibri Light" w:hAnsi="Calibri Light" w:cs="Calibri Light"/>
        </w:rPr>
        <w:t xml:space="preserve">the </w:t>
      </w:r>
      <w:r w:rsidR="00A27519">
        <w:rPr>
          <w:rFonts w:ascii="Calibri Light" w:hAnsi="Calibri Light" w:cs="Calibri Light"/>
        </w:rPr>
        <w:t>P</w:t>
      </w:r>
      <w:r w:rsidR="00FD7E49" w:rsidRPr="00AE77B6">
        <w:rPr>
          <w:rFonts w:ascii="Calibri Light" w:hAnsi="Calibri Light" w:cs="Calibri Light"/>
        </w:rPr>
        <w:t>lan objectives.</w:t>
      </w:r>
    </w:p>
    <w:p w14:paraId="6A6AAFB5" w14:textId="77777777" w:rsidR="00FD7E49" w:rsidRPr="00AE77B6" w:rsidRDefault="00FD7E49" w:rsidP="00FD7E49">
      <w:pPr>
        <w:pStyle w:val="Standard"/>
        <w:spacing w:line="240" w:lineRule="auto"/>
        <w:rPr>
          <w:rFonts w:ascii="Calibri Light" w:hAnsi="Calibri Light" w:cs="Calibri Light"/>
        </w:rPr>
      </w:pPr>
    </w:p>
    <w:p w14:paraId="19E39044" w14:textId="3151F633" w:rsidR="00FD7E49" w:rsidRPr="00AE77B6" w:rsidRDefault="00FD7E49" w:rsidP="00FD7E49">
      <w:pPr>
        <w:pStyle w:val="ListParagraph"/>
        <w:numPr>
          <w:ilvl w:val="0"/>
          <w:numId w:val="1"/>
        </w:numPr>
        <w:spacing w:line="240" w:lineRule="auto"/>
        <w:rPr>
          <w:rFonts w:ascii="Calibri Light" w:hAnsi="Calibri Light" w:cs="Calibri Light"/>
        </w:rPr>
      </w:pPr>
      <w:r w:rsidRPr="00AE77B6">
        <w:rPr>
          <w:rFonts w:ascii="Calibri Light" w:hAnsi="Calibri Light" w:cs="Calibri Light"/>
        </w:rPr>
        <w:lastRenderedPageBreak/>
        <w:t xml:space="preserve">Neighbourhood plan policies must relate to development and land use. However, this does not mean that neighbourhood plans cannot include other non-planning related policies that the community would like to achieve. It is important </w:t>
      </w:r>
      <w:r w:rsidR="00E7551C">
        <w:rPr>
          <w:rFonts w:ascii="Calibri Light" w:hAnsi="Calibri Light" w:cs="Calibri Light"/>
        </w:rPr>
        <w:t xml:space="preserve">however, </w:t>
      </w:r>
      <w:r w:rsidRPr="00AE77B6">
        <w:rPr>
          <w:rFonts w:ascii="Calibri Light" w:hAnsi="Calibri Light" w:cs="Calibri Light"/>
        </w:rPr>
        <w:t>that the Plan makes a clear distinction between planning and non-planning policies. This Plan achieves this by referencing the former as a ‘Policy’ and the latter as a ‘</w:t>
      </w:r>
      <w:r>
        <w:rPr>
          <w:rFonts w:ascii="Calibri Light" w:hAnsi="Calibri Light" w:cs="Calibri Light"/>
        </w:rPr>
        <w:t>Parish</w:t>
      </w:r>
      <w:r w:rsidRPr="00AE77B6">
        <w:rPr>
          <w:rFonts w:ascii="Calibri Light" w:hAnsi="Calibri Light" w:cs="Calibri Light"/>
        </w:rPr>
        <w:t xml:space="preserve"> Action.’  </w:t>
      </w:r>
    </w:p>
    <w:p w14:paraId="4A224E8E" w14:textId="77777777" w:rsidR="00FD7E49" w:rsidRPr="00AE77B6" w:rsidRDefault="00FD7E49" w:rsidP="00FD7E49">
      <w:pPr>
        <w:pStyle w:val="ListParagraph"/>
        <w:spacing w:line="240" w:lineRule="auto"/>
        <w:rPr>
          <w:rFonts w:ascii="Calibri Light" w:hAnsi="Calibri Light" w:cs="Calibri Light"/>
        </w:rPr>
      </w:pPr>
    </w:p>
    <w:p w14:paraId="212C6CDD" w14:textId="0EF007D0" w:rsidR="00FD7E49" w:rsidRDefault="00FD7E49" w:rsidP="00FD7E49">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 xml:space="preserve">It is important to note that when using the Plan to form a view on a proposed development all the policies contained in it must be considered </w:t>
      </w:r>
      <w:r w:rsidR="00707E9C">
        <w:rPr>
          <w:rFonts w:ascii="Calibri Light" w:hAnsi="Calibri Light" w:cs="Calibri Light"/>
        </w:rPr>
        <w:t>alongside</w:t>
      </w:r>
      <w:r w:rsidRPr="00AE77B6">
        <w:rPr>
          <w:rFonts w:ascii="Calibri Light" w:hAnsi="Calibri Light" w:cs="Calibri Light"/>
        </w:rPr>
        <w:t xml:space="preserve"> the Local Plan and national planning policies.</w:t>
      </w:r>
    </w:p>
    <w:p w14:paraId="68F0EB14" w14:textId="77777777" w:rsidR="00FD7E49" w:rsidRDefault="00FD7E49"/>
    <w:sectPr w:rsidR="00FD7E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7564"/>
    <w:multiLevelType w:val="hybridMultilevel"/>
    <w:tmpl w:val="61322780"/>
    <w:lvl w:ilvl="0" w:tplc="8C1A4CCE">
      <w:start w:val="1"/>
      <w:numFmt w:val="decimal"/>
      <w:lvlText w:val="%1."/>
      <w:lvlJc w:val="left"/>
      <w:pPr>
        <w:ind w:left="720" w:hanging="720"/>
      </w:pPr>
      <w:rPr>
        <w:rFonts w:ascii="Calibri Light" w:eastAsia="SimSun" w:hAnsi="Calibri Light" w:cs="Calibri Light" w:hint="default"/>
        <w:b w:val="0"/>
        <w:b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B47E98"/>
    <w:multiLevelType w:val="hybridMultilevel"/>
    <w:tmpl w:val="4BCEA5FE"/>
    <w:lvl w:ilvl="0" w:tplc="42949DC8">
      <w:start w:val="1"/>
      <w:numFmt w:val="decimal"/>
      <w:lvlText w:val="%1."/>
      <w:lvlJc w:val="left"/>
      <w:pPr>
        <w:ind w:left="720" w:hanging="720"/>
      </w:pPr>
      <w:rPr>
        <w:rFonts w:ascii="Arial" w:eastAsia="SimSun" w:hAnsi="Arial"/>
      </w:rPr>
    </w:lvl>
    <w:lvl w:ilvl="1" w:tplc="08090001">
      <w:start w:val="1"/>
      <w:numFmt w:val="bullet"/>
      <w:lvlText w:val=""/>
      <w:lvlJc w:val="left"/>
      <w:pPr>
        <w:ind w:left="1440" w:hanging="360"/>
      </w:pPr>
      <w:rPr>
        <w:rFonts w:ascii="Symbol" w:hAnsi="Symbol" w:cs="Symbol" w:hint="default"/>
      </w:rPr>
    </w:lvl>
    <w:lvl w:ilvl="2" w:tplc="08090013">
      <w:start w:val="1"/>
      <w:numFmt w:val="upperRoman"/>
      <w:lvlText w:val="%3."/>
      <w:lvlJc w:val="right"/>
      <w:pPr>
        <w:ind w:left="2160" w:hanging="180"/>
      </w:pPr>
    </w:lvl>
    <w:lvl w:ilvl="3" w:tplc="7B887C44">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B601A0"/>
    <w:multiLevelType w:val="hybridMultilevel"/>
    <w:tmpl w:val="7F1008C8"/>
    <w:lvl w:ilvl="0" w:tplc="B730469E">
      <w:numFmt w:val="bullet"/>
      <w:lvlText w:val=""/>
      <w:lvlJc w:val="left"/>
      <w:pPr>
        <w:ind w:left="1080" w:hanging="360"/>
      </w:pPr>
      <w:rPr>
        <w:rFonts w:ascii="Symbol" w:eastAsia="SimSun" w:hAnsi="Symbol"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31890487">
    <w:abstractNumId w:val="0"/>
  </w:num>
  <w:num w:numId="2" w16cid:durableId="872228715">
    <w:abstractNumId w:val="1"/>
  </w:num>
  <w:num w:numId="3" w16cid:durableId="1618871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E49"/>
    <w:rsid w:val="000371EE"/>
    <w:rsid w:val="00040C26"/>
    <w:rsid w:val="00070BA5"/>
    <w:rsid w:val="000717ED"/>
    <w:rsid w:val="000E4628"/>
    <w:rsid w:val="001776E5"/>
    <w:rsid w:val="002013C7"/>
    <w:rsid w:val="00217DF9"/>
    <w:rsid w:val="0023247F"/>
    <w:rsid w:val="002E304D"/>
    <w:rsid w:val="002F4F54"/>
    <w:rsid w:val="003334FD"/>
    <w:rsid w:val="0034011F"/>
    <w:rsid w:val="00362BED"/>
    <w:rsid w:val="00386F9B"/>
    <w:rsid w:val="003B14C7"/>
    <w:rsid w:val="003C7085"/>
    <w:rsid w:val="003C7ACE"/>
    <w:rsid w:val="0047475B"/>
    <w:rsid w:val="00517049"/>
    <w:rsid w:val="00526A55"/>
    <w:rsid w:val="005462E1"/>
    <w:rsid w:val="005651AA"/>
    <w:rsid w:val="00587E5A"/>
    <w:rsid w:val="0065782B"/>
    <w:rsid w:val="006A0818"/>
    <w:rsid w:val="006A6BA6"/>
    <w:rsid w:val="006B1CC2"/>
    <w:rsid w:val="006B49D7"/>
    <w:rsid w:val="00707E9C"/>
    <w:rsid w:val="00734AA7"/>
    <w:rsid w:val="007623C8"/>
    <w:rsid w:val="007713B4"/>
    <w:rsid w:val="0078367B"/>
    <w:rsid w:val="007918BF"/>
    <w:rsid w:val="007E070A"/>
    <w:rsid w:val="007E3A85"/>
    <w:rsid w:val="007E72FB"/>
    <w:rsid w:val="007F6392"/>
    <w:rsid w:val="008677A8"/>
    <w:rsid w:val="00893D4F"/>
    <w:rsid w:val="008A0424"/>
    <w:rsid w:val="008D788B"/>
    <w:rsid w:val="00903926"/>
    <w:rsid w:val="009522F0"/>
    <w:rsid w:val="009A4450"/>
    <w:rsid w:val="009C3FE2"/>
    <w:rsid w:val="00A078AB"/>
    <w:rsid w:val="00A27519"/>
    <w:rsid w:val="00A6206E"/>
    <w:rsid w:val="00A64779"/>
    <w:rsid w:val="00A83700"/>
    <w:rsid w:val="00AD03CF"/>
    <w:rsid w:val="00B115F1"/>
    <w:rsid w:val="00B24073"/>
    <w:rsid w:val="00B362D0"/>
    <w:rsid w:val="00C300D0"/>
    <w:rsid w:val="00C655CB"/>
    <w:rsid w:val="00CA4D4A"/>
    <w:rsid w:val="00CA6EEA"/>
    <w:rsid w:val="00CC3B7C"/>
    <w:rsid w:val="00CE3C6D"/>
    <w:rsid w:val="00D14AA3"/>
    <w:rsid w:val="00D258BD"/>
    <w:rsid w:val="00D36D2C"/>
    <w:rsid w:val="00D61187"/>
    <w:rsid w:val="00D71BF3"/>
    <w:rsid w:val="00D9017C"/>
    <w:rsid w:val="00DE4385"/>
    <w:rsid w:val="00DF2B4A"/>
    <w:rsid w:val="00E7551C"/>
    <w:rsid w:val="00EB7D51"/>
    <w:rsid w:val="00EC5B62"/>
    <w:rsid w:val="00ED536F"/>
    <w:rsid w:val="00EE1249"/>
    <w:rsid w:val="00EE1B65"/>
    <w:rsid w:val="00EF3E4F"/>
    <w:rsid w:val="00FA4FEA"/>
    <w:rsid w:val="00FB2F69"/>
    <w:rsid w:val="00FB3D3B"/>
    <w:rsid w:val="00FC632A"/>
    <w:rsid w:val="00FD7E49"/>
    <w:rsid w:val="00FF5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EC385"/>
  <w15:chartTrackingRefBased/>
  <w15:docId w15:val="{6ACF900C-76BE-492F-9AB8-935C7E30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7E49"/>
    <w:pPr>
      <w:keepNext/>
      <w:keepLines/>
      <w:spacing w:before="240" w:after="0"/>
      <w:outlineLvl w:val="0"/>
    </w:pPr>
    <w:rPr>
      <w:rFonts w:asciiTheme="majorHAnsi" w:eastAsiaTheme="majorEastAsia" w:hAnsiTheme="majorHAnsi" w:cstheme="majorBidi"/>
      <w:color w:val="2F5496" w:themeColor="accent1" w:themeShade="BF"/>
      <w:kern w:val="3"/>
      <w:sz w:val="32"/>
      <w:szCs w:val="32"/>
      <w14:ligatures w14:val="none"/>
    </w:rPr>
  </w:style>
  <w:style w:type="paragraph" w:styleId="Heading2">
    <w:name w:val="heading 2"/>
    <w:basedOn w:val="Normal"/>
    <w:next w:val="Normal"/>
    <w:link w:val="Heading2Char"/>
    <w:uiPriority w:val="99"/>
    <w:unhideWhenUsed/>
    <w:qFormat/>
    <w:rsid w:val="00FD7E49"/>
    <w:pPr>
      <w:keepNext/>
      <w:keepLines/>
      <w:spacing w:before="40" w:after="0"/>
      <w:outlineLvl w:val="1"/>
    </w:pPr>
    <w:rPr>
      <w:rFonts w:asciiTheme="majorHAnsi" w:eastAsiaTheme="majorEastAsia" w:hAnsiTheme="majorHAnsi" w:cstheme="majorBidi"/>
      <w:color w:val="538135" w:themeColor="accent6" w:themeShade="BF"/>
      <w:kern w:val="3"/>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E49"/>
    <w:rPr>
      <w:rFonts w:asciiTheme="majorHAnsi" w:eastAsiaTheme="majorEastAsia" w:hAnsiTheme="majorHAnsi" w:cstheme="majorBidi"/>
      <w:color w:val="2F5496" w:themeColor="accent1" w:themeShade="BF"/>
      <w:kern w:val="3"/>
      <w:sz w:val="32"/>
      <w:szCs w:val="32"/>
      <w14:ligatures w14:val="none"/>
    </w:rPr>
  </w:style>
  <w:style w:type="character" w:customStyle="1" w:styleId="Heading2Char">
    <w:name w:val="Heading 2 Char"/>
    <w:basedOn w:val="DefaultParagraphFont"/>
    <w:link w:val="Heading2"/>
    <w:uiPriority w:val="99"/>
    <w:rsid w:val="00FD7E49"/>
    <w:rPr>
      <w:rFonts w:asciiTheme="majorHAnsi" w:eastAsiaTheme="majorEastAsia" w:hAnsiTheme="majorHAnsi" w:cstheme="majorBidi"/>
      <w:color w:val="538135" w:themeColor="accent6" w:themeShade="BF"/>
      <w:kern w:val="3"/>
      <w:sz w:val="26"/>
      <w:szCs w:val="26"/>
      <w14:ligatures w14:val="none"/>
    </w:rPr>
  </w:style>
  <w:style w:type="paragraph" w:customStyle="1" w:styleId="Standard">
    <w:name w:val="Standard"/>
    <w:uiPriority w:val="99"/>
    <w:qFormat/>
    <w:rsid w:val="00FD7E49"/>
    <w:pPr>
      <w:suppressAutoHyphens/>
      <w:autoSpaceDN w:val="0"/>
      <w:spacing w:after="0" w:line="264" w:lineRule="auto"/>
      <w:ind w:left="720"/>
      <w:jc w:val="both"/>
      <w:textAlignment w:val="baseline"/>
    </w:pPr>
    <w:rPr>
      <w:rFonts w:ascii="Calibri" w:eastAsia="SimSun" w:hAnsi="Calibri" w:cs="Calibri"/>
      <w:kern w:val="3"/>
      <w:sz w:val="24"/>
      <w:szCs w:val="24"/>
      <w14:ligatures w14:val="none"/>
    </w:rPr>
  </w:style>
  <w:style w:type="paragraph" w:styleId="ListParagraph">
    <w:name w:val="List Paragraph"/>
    <w:basedOn w:val="Standard"/>
    <w:link w:val="ListParagraphChar"/>
    <w:uiPriority w:val="34"/>
    <w:qFormat/>
    <w:rsid w:val="00FD7E49"/>
  </w:style>
  <w:style w:type="character" w:customStyle="1" w:styleId="ListParagraphChar">
    <w:name w:val="List Paragraph Char"/>
    <w:basedOn w:val="DefaultParagraphFont"/>
    <w:link w:val="ListParagraph"/>
    <w:uiPriority w:val="34"/>
    <w:qFormat/>
    <w:rsid w:val="00FD7E49"/>
    <w:rPr>
      <w:rFonts w:ascii="Calibri" w:eastAsia="SimSun" w:hAnsi="Calibri" w:cs="Calibri"/>
      <w:kern w:val="3"/>
      <w:sz w:val="24"/>
      <w:szCs w:val="24"/>
      <w14:ligatures w14:val="none"/>
    </w:rPr>
  </w:style>
  <w:style w:type="paragraph" w:styleId="HTMLPreformatted">
    <w:name w:val="HTML Preformatted"/>
    <w:basedOn w:val="Normal"/>
    <w:link w:val="HTMLPreformattedChar"/>
    <w:uiPriority w:val="99"/>
    <w:semiHidden/>
    <w:rsid w:val="00FD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pPr>
    <w:rPr>
      <w:rFonts w:ascii="Courier New" w:eastAsia="NSimSun" w:hAnsi="Courier New" w:cs="Courier New"/>
      <w:sz w:val="20"/>
      <w:szCs w:val="20"/>
      <w:lang w:eastAsia="en-GB"/>
      <w14:ligatures w14:val="none"/>
    </w:rPr>
  </w:style>
  <w:style w:type="character" w:customStyle="1" w:styleId="HTMLPreformattedChar">
    <w:name w:val="HTML Preformatted Char"/>
    <w:basedOn w:val="DefaultParagraphFont"/>
    <w:link w:val="HTMLPreformatted"/>
    <w:uiPriority w:val="99"/>
    <w:semiHidden/>
    <w:rsid w:val="00FD7E49"/>
    <w:rPr>
      <w:rFonts w:ascii="Courier New" w:eastAsia="NSimSun" w:hAnsi="Courier New" w:cs="Courier New"/>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8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dc:creator>
  <cp:keywords/>
  <dc:description/>
  <cp:lastModifiedBy>Howard Mountain</cp:lastModifiedBy>
  <cp:revision>12</cp:revision>
  <cp:lastPrinted>2023-07-03T13:35:00Z</cp:lastPrinted>
  <dcterms:created xsi:type="dcterms:W3CDTF">2023-09-30T10:05:00Z</dcterms:created>
  <dcterms:modified xsi:type="dcterms:W3CDTF">2023-11-30T13:38:00Z</dcterms:modified>
</cp:coreProperties>
</file>